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237" w:rsidRDefault="00FD2D8D" w:rsidP="00542237">
      <w:pPr>
        <w:pStyle w:val="NoSpacing"/>
        <w:rPr>
          <w:sz w:val="24"/>
        </w:rPr>
      </w:pPr>
      <w:r>
        <w:rPr>
          <w:noProof/>
          <w:sz w:val="24"/>
          <w:lang w:val="en-GB" w:eastAsia="en-GB" w:bidi="ar-SA"/>
        </w:rPr>
        <w:pict>
          <v:roundrect id="AutoShape 14" o:spid="_x0000_s1026" style="position:absolute;margin-left:-6.6pt;margin-top:-4.5pt;width:784.95pt;height:72.7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" o:allowincell="f" fillcolor="#931f49" stroked="f">
            <v:textbox inset="18pt,15pt,18pt,.75pt">
              <w:txbxContent>
                <w:p w:rsidR="00542237" w:rsidRPr="00400278" w:rsidRDefault="00542237" w:rsidP="00542237">
                  <w:pPr>
                    <w:pStyle w:val="Appendix"/>
                    <w:rPr>
                      <w:spacing w:val="6"/>
                    </w:rPr>
                  </w:pPr>
                  <w:r>
                    <w:rPr>
                      <w:noProof/>
                      <w:lang w:val="en-GB" w:eastAsia="en-GB" w:bidi="ar-SA"/>
                    </w:rPr>
                    <w:drawing>
                      <wp:inline distT="0" distB="0" distL="0" distR="0">
                        <wp:extent cx="330835" cy="293460"/>
                        <wp:effectExtent l="0" t="0" r="0" b="0"/>
                        <wp:docPr id="1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umbrella-roungv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835" cy="293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Appendix J</w:t>
                  </w:r>
                  <w:r w:rsidRPr="00400278">
                    <w:rPr>
                      <w:spacing w:val="-20"/>
                    </w:rPr>
                    <w:t xml:space="preserve"> </w:t>
                  </w:r>
                  <w:r>
                    <w:rPr>
                      <w:spacing w:val="-20"/>
                      <w:sz w:val="28"/>
                      <w:szCs w:val="26"/>
                    </w:rPr>
                    <w:t xml:space="preserve"> </w:t>
                  </w:r>
                </w:p>
                <w:p w:rsidR="00542237" w:rsidRPr="00640350" w:rsidRDefault="00542237" w:rsidP="00542237">
                  <w:pPr>
                    <w:pStyle w:val="AppTitle"/>
                  </w:pPr>
                  <w:r>
                    <w:rPr>
                      <w:szCs w:val="26"/>
                    </w:rPr>
                    <w:t>Risk Assessment Record</w:t>
                  </w:r>
                </w:p>
                <w:p w:rsidR="00542237" w:rsidRDefault="00542237" w:rsidP="00542237">
                  <w:pPr>
                    <w:pStyle w:val="Appendix"/>
                    <w:rPr>
                      <w:szCs w:val="26"/>
                    </w:rPr>
                  </w:pPr>
                </w:p>
              </w:txbxContent>
            </v:textbox>
            <w10:wrap type="square" anchorx="margin" anchory="margin"/>
          </v:roundrect>
        </w:pict>
      </w:r>
    </w:p>
    <w:p w:rsidR="00542237" w:rsidRPr="00356925" w:rsidRDefault="00542237" w:rsidP="00583066">
      <w:pPr>
        <w:pStyle w:val="NoSpacing"/>
        <w:rPr>
          <w:color w:val="000000" w:themeColor="text1"/>
        </w:rPr>
      </w:pPr>
      <w:r w:rsidRPr="00356925">
        <w:rPr>
          <w:color w:val="000000" w:themeColor="text1"/>
        </w:rPr>
        <w:t>Risk assessment of:                                                                                     Assessor:                                                                  Date:</w:t>
      </w:r>
    </w:p>
    <w:p w:rsidR="00542237" w:rsidRPr="00356925" w:rsidRDefault="00542237" w:rsidP="00583066">
      <w:pPr>
        <w:pStyle w:val="NoSpacing"/>
        <w:rPr>
          <w:color w:val="000000" w:themeColor="text1"/>
          <w:sz w:val="22"/>
        </w:rPr>
      </w:pPr>
    </w:p>
    <w:tbl>
      <w:tblPr>
        <w:tblStyle w:val="TableGrid"/>
        <w:tblW w:w="0" w:type="auto"/>
        <w:tblBorders>
          <w:top w:val="single" w:sz="4" w:space="0" w:color="931F49"/>
          <w:left w:val="single" w:sz="4" w:space="0" w:color="931F49"/>
          <w:bottom w:val="single" w:sz="4" w:space="0" w:color="931F49"/>
          <w:right w:val="single" w:sz="4" w:space="0" w:color="931F49"/>
          <w:insideH w:val="single" w:sz="4" w:space="0" w:color="931F49"/>
          <w:insideV w:val="single" w:sz="4" w:space="0" w:color="931F49"/>
        </w:tblBorders>
        <w:tblLook w:val="04A0"/>
      </w:tblPr>
      <w:tblGrid>
        <w:gridCol w:w="15559"/>
      </w:tblGrid>
      <w:tr w:rsidR="00356925" w:rsidRPr="00356925" w:rsidTr="001022F5">
        <w:tc>
          <w:tcPr>
            <w:tcW w:w="15559" w:type="dxa"/>
          </w:tcPr>
          <w:p w:rsidR="00542237" w:rsidRPr="00356925" w:rsidRDefault="00542237" w:rsidP="00583066">
            <w:pPr>
              <w:pStyle w:val="NoSpacing"/>
              <w:rPr>
                <w:color w:val="000000" w:themeColor="text1"/>
                <w:sz w:val="22"/>
              </w:rPr>
            </w:pPr>
            <w:r w:rsidRPr="00356925">
              <w:rPr>
                <w:color w:val="000000" w:themeColor="text1"/>
                <w:sz w:val="22"/>
              </w:rPr>
              <w:t>Overview of activity / location / equipment / conditions being assessed:</w:t>
            </w:r>
          </w:p>
          <w:p w:rsidR="00542237" w:rsidRPr="00356925" w:rsidRDefault="00542237" w:rsidP="00583066">
            <w:pPr>
              <w:pStyle w:val="NoSpacing"/>
              <w:rPr>
                <w:color w:val="000000" w:themeColor="text1"/>
                <w:sz w:val="22"/>
              </w:rPr>
            </w:pPr>
          </w:p>
          <w:p w:rsidR="00D91B46" w:rsidRPr="00356925" w:rsidRDefault="00D91B46" w:rsidP="00583066">
            <w:pPr>
              <w:pStyle w:val="NoSpacing"/>
              <w:rPr>
                <w:color w:val="000000" w:themeColor="text1"/>
                <w:sz w:val="22"/>
              </w:rPr>
            </w:pPr>
          </w:p>
          <w:p w:rsidR="001022F5" w:rsidRPr="00356925" w:rsidRDefault="001022F5" w:rsidP="00583066">
            <w:pPr>
              <w:pStyle w:val="NoSpacing"/>
              <w:rPr>
                <w:color w:val="000000" w:themeColor="text1"/>
                <w:sz w:val="22"/>
              </w:rPr>
            </w:pPr>
          </w:p>
          <w:p w:rsidR="00542237" w:rsidRPr="00356925" w:rsidRDefault="00542237" w:rsidP="00583066">
            <w:pPr>
              <w:pStyle w:val="NoSpacing"/>
              <w:rPr>
                <w:color w:val="000000" w:themeColor="text1"/>
                <w:sz w:val="22"/>
              </w:rPr>
            </w:pPr>
          </w:p>
        </w:tc>
      </w:tr>
      <w:tr w:rsidR="00356925" w:rsidRPr="00356925" w:rsidTr="001022F5">
        <w:tc>
          <w:tcPr>
            <w:tcW w:w="15559" w:type="dxa"/>
          </w:tcPr>
          <w:p w:rsidR="00542237" w:rsidRPr="00356925" w:rsidRDefault="00542237" w:rsidP="00583066">
            <w:pPr>
              <w:pStyle w:val="NoSpacing"/>
              <w:rPr>
                <w:b/>
                <w:bCs/>
                <w:color w:val="000000" w:themeColor="text1"/>
                <w:sz w:val="22"/>
                <w:szCs w:val="20"/>
                <w:lang w:val="en-GB"/>
              </w:rPr>
            </w:pPr>
            <w:r w:rsidRPr="00356925">
              <w:rPr>
                <w:b/>
                <w:bCs/>
                <w:color w:val="000000" w:themeColor="text1"/>
                <w:sz w:val="24"/>
                <w:lang w:val="en-GB"/>
              </w:rPr>
              <w:t xml:space="preserve">Context of the assessment:  </w:t>
            </w:r>
          </w:p>
          <w:p w:rsidR="00542237" w:rsidRPr="00356925" w:rsidRDefault="00542237" w:rsidP="00583066">
            <w:pPr>
              <w:pStyle w:val="NoSpacing"/>
              <w:rPr>
                <w:color w:val="000000" w:themeColor="text1"/>
                <w:sz w:val="20"/>
                <w:szCs w:val="16"/>
                <w:lang w:val="en-GB"/>
              </w:rPr>
            </w:pPr>
          </w:p>
          <w:p w:rsidR="00542237" w:rsidRPr="00356925" w:rsidRDefault="00542237" w:rsidP="00583066">
            <w:pPr>
              <w:pStyle w:val="NoSpacing"/>
              <w:rPr>
                <w:color w:val="000000" w:themeColor="text1"/>
                <w:sz w:val="20"/>
                <w:szCs w:val="16"/>
                <w:lang w:val="en-GB"/>
              </w:rPr>
            </w:pPr>
          </w:p>
          <w:p w:rsidR="001022F5" w:rsidRPr="00356925" w:rsidRDefault="001022F5" w:rsidP="00583066">
            <w:pPr>
              <w:pStyle w:val="NoSpacing"/>
              <w:rPr>
                <w:color w:val="000000" w:themeColor="text1"/>
                <w:sz w:val="20"/>
                <w:szCs w:val="16"/>
                <w:lang w:val="en-GB"/>
              </w:rPr>
            </w:pPr>
          </w:p>
          <w:p w:rsidR="00D91B46" w:rsidRPr="00356925" w:rsidRDefault="00D91B46" w:rsidP="00583066">
            <w:pPr>
              <w:pStyle w:val="NoSpacing"/>
              <w:rPr>
                <w:color w:val="000000" w:themeColor="text1"/>
                <w:lang w:val="en-GB"/>
              </w:rPr>
            </w:pPr>
          </w:p>
        </w:tc>
      </w:tr>
    </w:tbl>
    <w:tbl>
      <w:tblPr>
        <w:tblpPr w:leftFromText="180" w:rightFromText="180" w:vertAnchor="text" w:horzAnchor="margin" w:tblpY="377"/>
        <w:tblW w:w="15559" w:type="dxa"/>
        <w:tblBorders>
          <w:top w:val="single" w:sz="4" w:space="0" w:color="A0E0C2"/>
          <w:left w:val="single" w:sz="4" w:space="0" w:color="A0E0C2"/>
          <w:bottom w:val="single" w:sz="4" w:space="0" w:color="A0E0C2"/>
          <w:right w:val="single" w:sz="4" w:space="0" w:color="A0E0C2"/>
          <w:insideH w:val="single" w:sz="4" w:space="0" w:color="A0E0C2"/>
          <w:insideV w:val="single" w:sz="4" w:space="0" w:color="A0E0C2"/>
        </w:tblBorders>
        <w:tblLook w:val="0000"/>
      </w:tblPr>
      <w:tblGrid>
        <w:gridCol w:w="2393"/>
        <w:gridCol w:w="1315"/>
        <w:gridCol w:w="5082"/>
        <w:gridCol w:w="425"/>
        <w:gridCol w:w="426"/>
        <w:gridCol w:w="827"/>
        <w:gridCol w:w="5091"/>
      </w:tblGrid>
      <w:tr w:rsidR="00583066" w:rsidRPr="00A2062E" w:rsidTr="001022F5">
        <w:trPr>
          <w:cantSplit/>
        </w:trPr>
        <w:tc>
          <w:tcPr>
            <w:tcW w:w="2393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FFFFFF" w:themeColor="background1"/>
            </w:tcBorders>
            <w:shd w:val="clear" w:color="auto" w:fill="931F49"/>
            <w:vAlign w:val="center"/>
          </w:tcPr>
          <w:p w:rsidR="00583066" w:rsidRPr="001022F5" w:rsidRDefault="00583066" w:rsidP="001022F5">
            <w:pPr>
              <w:pStyle w:val="NoSpacing"/>
              <w:rPr>
                <w:b/>
                <w:bCs/>
                <w:color w:val="FFFFFF" w:themeColor="background1"/>
                <w:sz w:val="24"/>
                <w:lang w:val="en-GB"/>
              </w:rPr>
            </w:pPr>
            <w:r w:rsidRPr="001022F5">
              <w:rPr>
                <w:b/>
                <w:bCs/>
                <w:color w:val="FFFFFF" w:themeColor="background1"/>
                <w:sz w:val="24"/>
                <w:lang w:val="en-GB"/>
              </w:rPr>
              <w:t>Hazard(s) identified</w:t>
            </w:r>
          </w:p>
        </w:tc>
        <w:tc>
          <w:tcPr>
            <w:tcW w:w="1315" w:type="dxa"/>
            <w:tcBorders>
              <w:top w:val="single" w:sz="4" w:space="0" w:color="931F49"/>
              <w:left w:val="single" w:sz="4" w:space="0" w:color="FFFFFF" w:themeColor="background1"/>
              <w:bottom w:val="single" w:sz="4" w:space="0" w:color="931F49"/>
              <w:right w:val="single" w:sz="4" w:space="0" w:color="FFFFFF" w:themeColor="background1"/>
            </w:tcBorders>
            <w:shd w:val="clear" w:color="auto" w:fill="931F49"/>
            <w:vAlign w:val="center"/>
          </w:tcPr>
          <w:p w:rsidR="00583066" w:rsidRPr="001022F5" w:rsidRDefault="00583066" w:rsidP="001022F5">
            <w:pPr>
              <w:pStyle w:val="NoSpacing"/>
              <w:rPr>
                <w:b/>
                <w:bCs/>
                <w:color w:val="FFFFFF" w:themeColor="background1"/>
                <w:sz w:val="24"/>
                <w:lang w:val="en-GB"/>
              </w:rPr>
            </w:pPr>
            <w:r w:rsidRPr="001022F5">
              <w:rPr>
                <w:b/>
                <w:bCs/>
                <w:color w:val="FFFFFF" w:themeColor="background1"/>
                <w:sz w:val="24"/>
                <w:lang w:val="en-GB"/>
              </w:rPr>
              <w:t>Person/s affected</w:t>
            </w:r>
          </w:p>
        </w:tc>
        <w:tc>
          <w:tcPr>
            <w:tcW w:w="5082" w:type="dxa"/>
            <w:tcBorders>
              <w:top w:val="single" w:sz="4" w:space="0" w:color="931F49"/>
              <w:left w:val="single" w:sz="4" w:space="0" w:color="FFFFFF" w:themeColor="background1"/>
              <w:bottom w:val="single" w:sz="4" w:space="0" w:color="931F49"/>
              <w:right w:val="single" w:sz="4" w:space="0" w:color="FFFFFF" w:themeColor="background1"/>
            </w:tcBorders>
            <w:shd w:val="clear" w:color="auto" w:fill="931F49"/>
            <w:vAlign w:val="center"/>
          </w:tcPr>
          <w:p w:rsidR="00583066" w:rsidRPr="001022F5" w:rsidRDefault="00583066" w:rsidP="001022F5">
            <w:pPr>
              <w:pStyle w:val="NoSpacing"/>
              <w:rPr>
                <w:b/>
                <w:bCs/>
                <w:color w:val="FFFFFF" w:themeColor="background1"/>
                <w:sz w:val="24"/>
                <w:lang w:val="en-GB"/>
              </w:rPr>
            </w:pPr>
            <w:r w:rsidRPr="001022F5">
              <w:rPr>
                <w:b/>
                <w:bCs/>
                <w:color w:val="FFFFFF" w:themeColor="background1"/>
                <w:sz w:val="24"/>
                <w:lang w:val="en-GB"/>
              </w:rPr>
              <w:t xml:space="preserve"> Existing controls </w:t>
            </w:r>
            <w:r w:rsidRPr="001022F5">
              <w:rPr>
                <w:b/>
                <w:bCs/>
                <w:color w:val="FFFFFF" w:themeColor="background1"/>
                <w:sz w:val="24"/>
                <w:lang w:val="en-GB"/>
              </w:rPr>
              <w:br/>
              <w:t>(how the risk is being mitigated)</w:t>
            </w:r>
          </w:p>
        </w:tc>
        <w:tc>
          <w:tcPr>
            <w:tcW w:w="425" w:type="dxa"/>
            <w:tcBorders>
              <w:top w:val="single" w:sz="4" w:space="0" w:color="931F49"/>
              <w:left w:val="single" w:sz="4" w:space="0" w:color="FFFFFF" w:themeColor="background1"/>
              <w:bottom w:val="single" w:sz="4" w:space="0" w:color="931F49"/>
              <w:right w:val="single" w:sz="4" w:space="0" w:color="FFFFFF" w:themeColor="background1"/>
            </w:tcBorders>
            <w:shd w:val="clear" w:color="auto" w:fill="931F49"/>
            <w:vAlign w:val="center"/>
          </w:tcPr>
          <w:p w:rsidR="00583066" w:rsidRPr="001022F5" w:rsidRDefault="00583066" w:rsidP="001022F5">
            <w:pPr>
              <w:pStyle w:val="NoSpacing"/>
              <w:rPr>
                <w:b/>
                <w:bCs/>
                <w:color w:val="FFFFFF" w:themeColor="background1"/>
                <w:sz w:val="24"/>
                <w:lang w:val="en-GB"/>
              </w:rPr>
            </w:pPr>
            <w:r w:rsidRPr="001022F5">
              <w:rPr>
                <w:b/>
                <w:bCs/>
                <w:color w:val="FFFFFF" w:themeColor="background1"/>
                <w:sz w:val="24"/>
                <w:lang w:val="en-GB"/>
              </w:rPr>
              <w:t>a</w:t>
            </w:r>
          </w:p>
        </w:tc>
        <w:tc>
          <w:tcPr>
            <w:tcW w:w="426" w:type="dxa"/>
            <w:tcBorders>
              <w:top w:val="single" w:sz="4" w:space="0" w:color="931F49"/>
              <w:left w:val="single" w:sz="4" w:space="0" w:color="FFFFFF" w:themeColor="background1"/>
              <w:bottom w:val="single" w:sz="4" w:space="0" w:color="931F49"/>
              <w:right w:val="single" w:sz="4" w:space="0" w:color="FFFFFF" w:themeColor="background1"/>
            </w:tcBorders>
            <w:shd w:val="clear" w:color="auto" w:fill="931F49"/>
            <w:vAlign w:val="center"/>
          </w:tcPr>
          <w:p w:rsidR="00583066" w:rsidRPr="001022F5" w:rsidRDefault="00583066" w:rsidP="001022F5">
            <w:pPr>
              <w:pStyle w:val="NoSpacing"/>
              <w:rPr>
                <w:b/>
                <w:bCs/>
                <w:color w:val="FFFFFF" w:themeColor="background1"/>
                <w:sz w:val="24"/>
                <w:lang w:val="en-GB"/>
              </w:rPr>
            </w:pPr>
            <w:r w:rsidRPr="001022F5">
              <w:rPr>
                <w:b/>
                <w:bCs/>
                <w:color w:val="FFFFFF" w:themeColor="background1"/>
                <w:sz w:val="24"/>
                <w:lang w:val="en-GB"/>
              </w:rPr>
              <w:t>b</w:t>
            </w:r>
          </w:p>
        </w:tc>
        <w:tc>
          <w:tcPr>
            <w:tcW w:w="827" w:type="dxa"/>
            <w:tcBorders>
              <w:top w:val="single" w:sz="4" w:space="0" w:color="931F49"/>
              <w:left w:val="single" w:sz="4" w:space="0" w:color="FFFFFF" w:themeColor="background1"/>
              <w:bottom w:val="single" w:sz="4" w:space="0" w:color="931F49"/>
              <w:right w:val="single" w:sz="4" w:space="0" w:color="FFFFFF" w:themeColor="background1"/>
            </w:tcBorders>
            <w:shd w:val="clear" w:color="auto" w:fill="931F49"/>
            <w:vAlign w:val="center"/>
          </w:tcPr>
          <w:p w:rsidR="00583066" w:rsidRPr="001022F5" w:rsidRDefault="00583066" w:rsidP="001022F5">
            <w:pPr>
              <w:pStyle w:val="NoSpacing"/>
              <w:rPr>
                <w:b/>
                <w:bCs/>
                <w:color w:val="FFFFFF" w:themeColor="background1"/>
                <w:sz w:val="24"/>
                <w:lang w:val="en-GB"/>
              </w:rPr>
            </w:pPr>
            <w:r w:rsidRPr="001022F5">
              <w:rPr>
                <w:b/>
                <w:bCs/>
                <w:color w:val="FFFFFF" w:themeColor="background1"/>
                <w:sz w:val="24"/>
                <w:lang w:val="en-GB"/>
              </w:rPr>
              <w:t>a x b</w:t>
            </w:r>
          </w:p>
        </w:tc>
        <w:tc>
          <w:tcPr>
            <w:tcW w:w="5091" w:type="dxa"/>
            <w:tcBorders>
              <w:top w:val="single" w:sz="4" w:space="0" w:color="931F49"/>
              <w:left w:val="single" w:sz="4" w:space="0" w:color="FFFFFF" w:themeColor="background1"/>
              <w:bottom w:val="single" w:sz="4" w:space="0" w:color="931F49"/>
              <w:right w:val="single" w:sz="4" w:space="0" w:color="931F49"/>
            </w:tcBorders>
            <w:shd w:val="clear" w:color="auto" w:fill="931F49"/>
            <w:vAlign w:val="center"/>
          </w:tcPr>
          <w:p w:rsidR="00583066" w:rsidRPr="001022F5" w:rsidRDefault="00583066" w:rsidP="001022F5">
            <w:pPr>
              <w:pStyle w:val="NoSpacing"/>
              <w:rPr>
                <w:b/>
                <w:bCs/>
                <w:color w:val="FFFFFF" w:themeColor="background1"/>
                <w:sz w:val="24"/>
                <w:lang w:val="en-GB"/>
              </w:rPr>
            </w:pPr>
            <w:r w:rsidRPr="001022F5">
              <w:rPr>
                <w:b/>
                <w:bCs/>
                <w:color w:val="FFFFFF" w:themeColor="background1"/>
                <w:sz w:val="24"/>
                <w:lang w:val="en-GB"/>
              </w:rPr>
              <w:t xml:space="preserve">Additional controls required </w:t>
            </w:r>
          </w:p>
        </w:tc>
      </w:tr>
      <w:tr w:rsidR="00356925" w:rsidRPr="00356925" w:rsidTr="001022F5">
        <w:trPr>
          <w:cantSplit/>
          <w:trHeight w:val="1133"/>
        </w:trPr>
        <w:tc>
          <w:tcPr>
            <w:tcW w:w="2393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vAlign w:val="center"/>
          </w:tcPr>
          <w:p w:rsidR="001022F5" w:rsidRPr="00356925" w:rsidRDefault="001022F5" w:rsidP="001022F5">
            <w:pPr>
              <w:rPr>
                <w:rFonts w:asciiTheme="minorHAnsi" w:hAnsiTheme="minorHAnsi" w:cstheme="minorHAnsi"/>
                <w:color w:val="000000" w:themeColor="text1"/>
                <w:sz w:val="22"/>
                <w:szCs w:val="16"/>
                <w:lang w:val="en-GB"/>
              </w:rPr>
            </w:pPr>
          </w:p>
        </w:tc>
        <w:tc>
          <w:tcPr>
            <w:tcW w:w="1315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vAlign w:val="center"/>
          </w:tcPr>
          <w:p w:rsidR="00583066" w:rsidRPr="00356925" w:rsidRDefault="00583066" w:rsidP="001022F5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22"/>
                <w:szCs w:val="16"/>
                <w:lang w:val="en-GB"/>
              </w:rPr>
            </w:pPr>
          </w:p>
        </w:tc>
        <w:tc>
          <w:tcPr>
            <w:tcW w:w="5082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vAlign w:val="center"/>
          </w:tcPr>
          <w:p w:rsidR="00583066" w:rsidRPr="00356925" w:rsidRDefault="00583066" w:rsidP="001022F5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22"/>
                <w:szCs w:val="16"/>
                <w:lang w:val="en-GB"/>
              </w:rPr>
            </w:pPr>
          </w:p>
        </w:tc>
        <w:tc>
          <w:tcPr>
            <w:tcW w:w="425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vAlign w:val="center"/>
          </w:tcPr>
          <w:p w:rsidR="00583066" w:rsidRPr="00356925" w:rsidRDefault="00583066" w:rsidP="001022F5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22"/>
                <w:szCs w:val="16"/>
                <w:lang w:val="en-GB"/>
              </w:rPr>
            </w:pPr>
          </w:p>
        </w:tc>
        <w:tc>
          <w:tcPr>
            <w:tcW w:w="426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vAlign w:val="center"/>
          </w:tcPr>
          <w:p w:rsidR="00583066" w:rsidRPr="00356925" w:rsidRDefault="00583066" w:rsidP="001022F5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22"/>
                <w:szCs w:val="16"/>
                <w:lang w:val="en-GB"/>
              </w:rPr>
            </w:pPr>
          </w:p>
        </w:tc>
        <w:tc>
          <w:tcPr>
            <w:tcW w:w="827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vAlign w:val="center"/>
          </w:tcPr>
          <w:p w:rsidR="00583066" w:rsidRPr="00356925" w:rsidRDefault="00583066" w:rsidP="001022F5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22"/>
                <w:szCs w:val="16"/>
                <w:lang w:val="en-GB"/>
              </w:rPr>
            </w:pPr>
          </w:p>
        </w:tc>
        <w:tc>
          <w:tcPr>
            <w:tcW w:w="5091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vAlign w:val="center"/>
          </w:tcPr>
          <w:p w:rsidR="00583066" w:rsidRPr="00356925" w:rsidRDefault="00583066" w:rsidP="001022F5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22"/>
                <w:szCs w:val="16"/>
                <w:lang w:val="en-GB"/>
              </w:rPr>
            </w:pPr>
          </w:p>
        </w:tc>
      </w:tr>
      <w:tr w:rsidR="00356925" w:rsidRPr="00356925" w:rsidTr="001022F5">
        <w:trPr>
          <w:cantSplit/>
          <w:trHeight w:val="1225"/>
        </w:trPr>
        <w:tc>
          <w:tcPr>
            <w:tcW w:w="2393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vAlign w:val="center"/>
          </w:tcPr>
          <w:p w:rsidR="00583066" w:rsidRPr="00356925" w:rsidRDefault="00583066" w:rsidP="001022F5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22"/>
                <w:szCs w:val="16"/>
                <w:lang w:val="en-GB"/>
              </w:rPr>
            </w:pPr>
          </w:p>
        </w:tc>
        <w:tc>
          <w:tcPr>
            <w:tcW w:w="1315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vAlign w:val="center"/>
          </w:tcPr>
          <w:p w:rsidR="00583066" w:rsidRPr="00356925" w:rsidRDefault="00583066" w:rsidP="001022F5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22"/>
                <w:szCs w:val="16"/>
                <w:lang w:val="en-GB"/>
              </w:rPr>
            </w:pPr>
          </w:p>
        </w:tc>
        <w:tc>
          <w:tcPr>
            <w:tcW w:w="5082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vAlign w:val="center"/>
          </w:tcPr>
          <w:p w:rsidR="00583066" w:rsidRPr="00356925" w:rsidRDefault="00583066" w:rsidP="001022F5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22"/>
                <w:szCs w:val="16"/>
                <w:lang w:val="en-GB"/>
              </w:rPr>
            </w:pPr>
          </w:p>
        </w:tc>
        <w:tc>
          <w:tcPr>
            <w:tcW w:w="425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vAlign w:val="center"/>
          </w:tcPr>
          <w:p w:rsidR="00583066" w:rsidRPr="00356925" w:rsidRDefault="00583066" w:rsidP="001022F5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22"/>
                <w:szCs w:val="16"/>
                <w:lang w:val="en-GB"/>
              </w:rPr>
            </w:pPr>
          </w:p>
        </w:tc>
        <w:tc>
          <w:tcPr>
            <w:tcW w:w="426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vAlign w:val="center"/>
          </w:tcPr>
          <w:p w:rsidR="00583066" w:rsidRPr="00356925" w:rsidRDefault="00583066" w:rsidP="001022F5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22"/>
                <w:szCs w:val="16"/>
                <w:lang w:val="en-GB"/>
              </w:rPr>
            </w:pPr>
          </w:p>
        </w:tc>
        <w:tc>
          <w:tcPr>
            <w:tcW w:w="827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vAlign w:val="center"/>
          </w:tcPr>
          <w:p w:rsidR="00583066" w:rsidRPr="00356925" w:rsidRDefault="00583066" w:rsidP="001022F5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22"/>
                <w:szCs w:val="16"/>
                <w:lang w:val="en-GB"/>
              </w:rPr>
            </w:pPr>
          </w:p>
        </w:tc>
        <w:tc>
          <w:tcPr>
            <w:tcW w:w="5091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vAlign w:val="center"/>
          </w:tcPr>
          <w:p w:rsidR="00583066" w:rsidRPr="00356925" w:rsidRDefault="00583066" w:rsidP="001022F5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22"/>
                <w:szCs w:val="16"/>
                <w:lang w:val="en-GB"/>
              </w:rPr>
            </w:pPr>
          </w:p>
        </w:tc>
      </w:tr>
      <w:tr w:rsidR="00356925" w:rsidRPr="00356925" w:rsidTr="001022F5">
        <w:trPr>
          <w:cantSplit/>
          <w:trHeight w:val="1294"/>
        </w:trPr>
        <w:tc>
          <w:tcPr>
            <w:tcW w:w="2393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vAlign w:val="center"/>
          </w:tcPr>
          <w:p w:rsidR="00583066" w:rsidRPr="00356925" w:rsidRDefault="00583066" w:rsidP="001022F5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22"/>
                <w:szCs w:val="16"/>
                <w:lang w:val="en-GB"/>
              </w:rPr>
            </w:pPr>
          </w:p>
        </w:tc>
        <w:tc>
          <w:tcPr>
            <w:tcW w:w="1315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vAlign w:val="center"/>
          </w:tcPr>
          <w:p w:rsidR="00583066" w:rsidRPr="00356925" w:rsidRDefault="00583066" w:rsidP="001022F5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22"/>
                <w:szCs w:val="16"/>
                <w:lang w:val="en-GB"/>
              </w:rPr>
            </w:pPr>
          </w:p>
        </w:tc>
        <w:tc>
          <w:tcPr>
            <w:tcW w:w="5082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vAlign w:val="center"/>
          </w:tcPr>
          <w:p w:rsidR="00583066" w:rsidRPr="00356925" w:rsidRDefault="00583066" w:rsidP="001022F5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22"/>
                <w:szCs w:val="16"/>
                <w:lang w:val="en-GB"/>
              </w:rPr>
            </w:pPr>
          </w:p>
        </w:tc>
        <w:tc>
          <w:tcPr>
            <w:tcW w:w="425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vAlign w:val="center"/>
          </w:tcPr>
          <w:p w:rsidR="00583066" w:rsidRPr="00356925" w:rsidRDefault="00583066" w:rsidP="001022F5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22"/>
                <w:szCs w:val="16"/>
                <w:lang w:val="en-GB"/>
              </w:rPr>
            </w:pPr>
          </w:p>
        </w:tc>
        <w:tc>
          <w:tcPr>
            <w:tcW w:w="426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vAlign w:val="center"/>
          </w:tcPr>
          <w:p w:rsidR="00583066" w:rsidRPr="00356925" w:rsidRDefault="00583066" w:rsidP="001022F5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22"/>
                <w:szCs w:val="16"/>
                <w:lang w:val="en-GB"/>
              </w:rPr>
            </w:pPr>
          </w:p>
        </w:tc>
        <w:tc>
          <w:tcPr>
            <w:tcW w:w="827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vAlign w:val="center"/>
          </w:tcPr>
          <w:p w:rsidR="00583066" w:rsidRPr="00356925" w:rsidRDefault="00583066" w:rsidP="001022F5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22"/>
                <w:szCs w:val="16"/>
                <w:lang w:val="en-GB"/>
              </w:rPr>
            </w:pPr>
          </w:p>
        </w:tc>
        <w:tc>
          <w:tcPr>
            <w:tcW w:w="5091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vAlign w:val="center"/>
          </w:tcPr>
          <w:p w:rsidR="00583066" w:rsidRPr="00356925" w:rsidRDefault="00583066" w:rsidP="001022F5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22"/>
                <w:szCs w:val="16"/>
                <w:lang w:val="en-GB"/>
              </w:rPr>
            </w:pPr>
          </w:p>
        </w:tc>
      </w:tr>
      <w:tr w:rsidR="00356925" w:rsidRPr="00356925" w:rsidTr="001022F5">
        <w:trPr>
          <w:cantSplit/>
          <w:trHeight w:val="699"/>
        </w:trPr>
        <w:tc>
          <w:tcPr>
            <w:tcW w:w="9215" w:type="dxa"/>
            <w:gridSpan w:val="4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83066" w:rsidRPr="00356925" w:rsidRDefault="00583066" w:rsidP="00583066">
            <w:pPr>
              <w:pStyle w:val="NoSpacing"/>
              <w:rPr>
                <w:rFonts w:ascii="Georgia" w:hAnsi="Georgia"/>
                <w:color w:val="000000" w:themeColor="text1"/>
                <w:szCs w:val="20"/>
                <w:lang w:val="en-GB"/>
              </w:rPr>
            </w:pPr>
            <w:r w:rsidRPr="00356925">
              <w:rPr>
                <w:color w:val="000000" w:themeColor="text1"/>
                <w:sz w:val="20"/>
                <w:szCs w:val="20"/>
              </w:rPr>
              <w:t xml:space="preserve">Signed:  </w:t>
            </w:r>
          </w:p>
        </w:tc>
        <w:tc>
          <w:tcPr>
            <w:tcW w:w="6344" w:type="dxa"/>
            <w:gridSpan w:val="3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83066" w:rsidRPr="00356925" w:rsidRDefault="00583066" w:rsidP="00583066">
            <w:pPr>
              <w:pStyle w:val="NoSpacing"/>
              <w:rPr>
                <w:rFonts w:ascii="Georgia" w:hAnsi="Georgia"/>
                <w:color w:val="000000" w:themeColor="text1"/>
                <w:szCs w:val="20"/>
                <w:lang w:val="en-GB"/>
              </w:rPr>
            </w:pPr>
            <w:r w:rsidRPr="00356925">
              <w:rPr>
                <w:color w:val="000000" w:themeColor="text1"/>
                <w:sz w:val="20"/>
                <w:szCs w:val="20"/>
              </w:rPr>
              <w:t xml:space="preserve">Review date:  </w:t>
            </w:r>
          </w:p>
        </w:tc>
      </w:tr>
    </w:tbl>
    <w:p w:rsidR="00542237" w:rsidRPr="00356925" w:rsidRDefault="00542237" w:rsidP="00583066">
      <w:pPr>
        <w:pStyle w:val="NoSpacing"/>
        <w:rPr>
          <w:color w:val="000000" w:themeColor="text1"/>
          <w:lang w:val="en-GB"/>
        </w:rPr>
      </w:pPr>
    </w:p>
    <w:p w:rsidR="005465B8" w:rsidRPr="00D71EA4" w:rsidRDefault="005465B8" w:rsidP="00583066">
      <w:pPr>
        <w:pStyle w:val="NoSpacing"/>
        <w:rPr>
          <w:vanish/>
        </w:rPr>
      </w:pPr>
    </w:p>
    <w:p w:rsidR="005465B8" w:rsidRPr="00A2062E" w:rsidRDefault="005465B8" w:rsidP="004F03C5">
      <w:pPr>
        <w:pStyle w:val="Heading2"/>
        <w:jc w:val="center"/>
        <w:rPr>
          <w:lang w:val="en-GB"/>
        </w:rPr>
      </w:pPr>
      <w:r w:rsidRPr="00B76BB3">
        <w:rPr>
          <w:rFonts w:ascii="Georgia" w:hAnsi="Georgia"/>
          <w:szCs w:val="20"/>
          <w:lang w:val="en-GB"/>
        </w:rPr>
        <w:br w:type="page"/>
      </w:r>
      <w:r w:rsidRPr="001022F5">
        <w:rPr>
          <w:color w:val="931F49"/>
          <w:lang w:val="en-GB"/>
        </w:rPr>
        <w:lastRenderedPageBreak/>
        <w:t>Risk Assessment Record</w:t>
      </w:r>
    </w:p>
    <w:p w:rsidR="005465B8" w:rsidRPr="00356925" w:rsidRDefault="005465B8" w:rsidP="004F03C5">
      <w:pPr>
        <w:pStyle w:val="NoSpacing"/>
        <w:jc w:val="center"/>
        <w:rPr>
          <w:color w:val="000000" w:themeColor="text1"/>
          <w:lang w:val="en-GB"/>
        </w:rPr>
      </w:pPr>
      <w:r w:rsidRPr="00356925">
        <w:rPr>
          <w:color w:val="000000" w:themeColor="text1"/>
          <w:lang w:val="en-GB"/>
        </w:rPr>
        <w:t>The assessor can assign values for the ‘hazard severity’ and ‘likelihood of occurrence’ on scales of 1 – 5 to aid with rating risks:</w:t>
      </w:r>
    </w:p>
    <w:p w:rsidR="005465B8" w:rsidRPr="00A2062E" w:rsidRDefault="005465B8" w:rsidP="004F03C5">
      <w:pPr>
        <w:pStyle w:val="NoSpacing"/>
        <w:rPr>
          <w:szCs w:val="20"/>
          <w:lang w:val="en-GB"/>
        </w:rPr>
      </w:pPr>
    </w:p>
    <w:tbl>
      <w:tblPr>
        <w:tblW w:w="12616" w:type="dxa"/>
        <w:tblInd w:w="1399" w:type="dxa"/>
        <w:tblBorders>
          <w:top w:val="single" w:sz="4" w:space="0" w:color="931F49"/>
          <w:left w:val="single" w:sz="4" w:space="0" w:color="931F49"/>
          <w:bottom w:val="single" w:sz="4" w:space="0" w:color="931F49"/>
          <w:right w:val="single" w:sz="4" w:space="0" w:color="931F49"/>
          <w:insideH w:val="single" w:sz="4" w:space="0" w:color="931F49"/>
          <w:insideV w:val="single" w:sz="4" w:space="0" w:color="931F49"/>
        </w:tblBorders>
        <w:tblCellMar>
          <w:top w:w="113" w:type="dxa"/>
        </w:tblCellMar>
        <w:tblLook w:val="0000"/>
      </w:tblPr>
      <w:tblGrid>
        <w:gridCol w:w="7513"/>
        <w:gridCol w:w="5103"/>
      </w:tblGrid>
      <w:tr w:rsidR="005465B8" w:rsidRPr="00A2062E" w:rsidTr="00F90861">
        <w:trPr>
          <w:cantSplit/>
          <w:trHeight w:val="317"/>
        </w:trPr>
        <w:tc>
          <w:tcPr>
            <w:tcW w:w="7513" w:type="dxa"/>
            <w:vMerge w:val="restart"/>
            <w:tcBorders>
              <w:right w:val="single" w:sz="4" w:space="0" w:color="FFFFFF" w:themeColor="background1"/>
            </w:tcBorders>
            <w:shd w:val="clear" w:color="auto" w:fill="931F49"/>
            <w:vAlign w:val="center"/>
          </w:tcPr>
          <w:p w:rsidR="005465B8" w:rsidRPr="00F90861" w:rsidRDefault="005465B8" w:rsidP="004F03C5">
            <w:pPr>
              <w:pStyle w:val="NoSpacing"/>
              <w:rPr>
                <w:b/>
                <w:color w:val="FFFFFF" w:themeColor="background1"/>
                <w:sz w:val="24"/>
              </w:rPr>
            </w:pPr>
            <w:r w:rsidRPr="00F90861">
              <w:rPr>
                <w:b/>
                <w:color w:val="FFFFFF" w:themeColor="background1"/>
                <w:sz w:val="24"/>
              </w:rPr>
              <w:t>Hazard Severity (a)</w:t>
            </w:r>
          </w:p>
        </w:tc>
        <w:tc>
          <w:tcPr>
            <w:tcW w:w="5103" w:type="dxa"/>
            <w:vMerge w:val="restart"/>
            <w:tcBorders>
              <w:left w:val="single" w:sz="4" w:space="0" w:color="FFFFFF" w:themeColor="background1"/>
            </w:tcBorders>
            <w:shd w:val="clear" w:color="auto" w:fill="931F49"/>
            <w:vAlign w:val="center"/>
          </w:tcPr>
          <w:p w:rsidR="005465B8" w:rsidRPr="00F90861" w:rsidRDefault="005465B8" w:rsidP="004F03C5">
            <w:pPr>
              <w:pStyle w:val="NoSpacing"/>
              <w:rPr>
                <w:color w:val="FFFFFF" w:themeColor="background1"/>
              </w:rPr>
            </w:pPr>
            <w:r w:rsidRPr="00F90861">
              <w:rPr>
                <w:b/>
                <w:color w:val="FFFFFF" w:themeColor="background1"/>
                <w:sz w:val="24"/>
              </w:rPr>
              <w:t>Likelihood of Occurrence (b)</w:t>
            </w:r>
          </w:p>
        </w:tc>
      </w:tr>
      <w:tr w:rsidR="005465B8" w:rsidRPr="00A2062E" w:rsidTr="00F90861">
        <w:trPr>
          <w:cantSplit/>
          <w:trHeight w:val="293"/>
        </w:trPr>
        <w:tc>
          <w:tcPr>
            <w:tcW w:w="7513" w:type="dxa"/>
            <w:vMerge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931F49"/>
            <w:vAlign w:val="bottom"/>
          </w:tcPr>
          <w:p w:rsidR="005465B8" w:rsidRPr="00B23678" w:rsidRDefault="005465B8" w:rsidP="004F03C5">
            <w:pPr>
              <w:pStyle w:val="NoSpacing"/>
              <w:rPr>
                <w:b/>
                <w:color w:val="000000"/>
                <w:sz w:val="24"/>
                <w:lang w:val="en-GB"/>
              </w:rPr>
            </w:pPr>
          </w:p>
        </w:tc>
        <w:tc>
          <w:tcPr>
            <w:tcW w:w="5103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931F49"/>
            <w:vAlign w:val="bottom"/>
          </w:tcPr>
          <w:p w:rsidR="005465B8" w:rsidRPr="00A2062E" w:rsidRDefault="005465B8" w:rsidP="004F03C5">
            <w:pPr>
              <w:pStyle w:val="NoSpacing"/>
              <w:rPr>
                <w:b/>
                <w:bCs/>
                <w:color w:val="000000"/>
                <w:lang w:val="en-GB"/>
              </w:rPr>
            </w:pPr>
          </w:p>
        </w:tc>
      </w:tr>
      <w:tr w:rsidR="005465B8" w:rsidRPr="00A2062E" w:rsidTr="00F90861">
        <w:trPr>
          <w:cantSplit/>
          <w:trHeight w:val="1507"/>
        </w:trPr>
        <w:tc>
          <w:tcPr>
            <w:tcW w:w="7513" w:type="dxa"/>
          </w:tcPr>
          <w:p w:rsidR="005465B8" w:rsidRPr="00356925" w:rsidRDefault="005465B8" w:rsidP="004F03C5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1 – Trivial (e.g. discomfort, scratch, slight bruising)</w:t>
            </w:r>
          </w:p>
          <w:p w:rsidR="005465B8" w:rsidRPr="00356925" w:rsidRDefault="005465B8" w:rsidP="004F03C5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2 – Minor (e.g. small cut, abrasion, basic first aid need)</w:t>
            </w:r>
          </w:p>
          <w:p w:rsidR="005465B8" w:rsidRPr="00356925" w:rsidRDefault="005465B8" w:rsidP="004F03C5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3 – Moderate (e.g. strain, sprain, incapacitation &gt; 3days)</w:t>
            </w:r>
          </w:p>
          <w:p w:rsidR="005465B8" w:rsidRPr="00356925" w:rsidRDefault="005465B8" w:rsidP="004F03C5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 xml:space="preserve">4 – Serious (e.g. fracture, amputation, </w:t>
            </w:r>
            <w:proofErr w:type="spellStart"/>
            <w:r w:rsidRPr="00356925">
              <w:rPr>
                <w:b/>
                <w:color w:val="000000" w:themeColor="text1"/>
                <w:sz w:val="24"/>
              </w:rPr>
              <w:t>hospitalisation</w:t>
            </w:r>
            <w:proofErr w:type="spellEnd"/>
            <w:r w:rsidRPr="00356925">
              <w:rPr>
                <w:b/>
                <w:color w:val="000000" w:themeColor="text1"/>
                <w:sz w:val="24"/>
              </w:rPr>
              <w:t xml:space="preserve"> &gt; 24 hrs)</w:t>
            </w:r>
          </w:p>
          <w:p w:rsidR="005465B8" w:rsidRPr="00356925" w:rsidRDefault="005465B8" w:rsidP="004F03C5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5 – Fatal</w:t>
            </w:r>
          </w:p>
        </w:tc>
        <w:tc>
          <w:tcPr>
            <w:tcW w:w="5103" w:type="dxa"/>
          </w:tcPr>
          <w:p w:rsidR="005465B8" w:rsidRPr="00356925" w:rsidRDefault="005465B8" w:rsidP="004F03C5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1 – Remote (almost never)</w:t>
            </w:r>
          </w:p>
          <w:p w:rsidR="005465B8" w:rsidRPr="00356925" w:rsidRDefault="005465B8" w:rsidP="004F03C5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2 – Unlikely (occurs rarely)</w:t>
            </w:r>
          </w:p>
          <w:p w:rsidR="005465B8" w:rsidRPr="00356925" w:rsidRDefault="005465B8" w:rsidP="004F03C5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3 – Possible (could occur, but uncommon)</w:t>
            </w:r>
          </w:p>
          <w:p w:rsidR="005465B8" w:rsidRPr="00356925" w:rsidRDefault="005465B8" w:rsidP="004F03C5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4 – Likely  (recurrent, but not frequent)</w:t>
            </w:r>
          </w:p>
          <w:p w:rsidR="005465B8" w:rsidRPr="00356925" w:rsidRDefault="005465B8" w:rsidP="004F03C5">
            <w:pPr>
              <w:pStyle w:val="NoSpacing"/>
              <w:rPr>
                <w:color w:val="000000" w:themeColor="text1"/>
                <w:lang w:val="en-GB"/>
              </w:rPr>
            </w:pPr>
            <w:r w:rsidRPr="00356925">
              <w:rPr>
                <w:b/>
                <w:color w:val="000000" w:themeColor="text1"/>
                <w:sz w:val="24"/>
              </w:rPr>
              <w:t>5 – Very likely (occurs frequently)</w:t>
            </w:r>
          </w:p>
        </w:tc>
      </w:tr>
    </w:tbl>
    <w:p w:rsidR="005465B8" w:rsidRPr="00356925" w:rsidRDefault="00FD2D8D" w:rsidP="004F03C5">
      <w:pPr>
        <w:pStyle w:val="NoSpacing"/>
        <w:jc w:val="center"/>
        <w:rPr>
          <w:color w:val="000000" w:themeColor="text1"/>
          <w:lang w:val="en-GB"/>
        </w:rPr>
      </w:pPr>
      <w:r w:rsidRPr="00FD2D8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7" type="#_x0000_t202" style="position:absolute;left:0;text-align:left;margin-left:64.05pt;margin-top:30.4pt;width:339.45pt;height:46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" stroked="f">
            <v:textbox style="layout-flow:vertical;mso-layout-flow-alt:bottom-to-top">
              <w:txbxContent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Trivial</w:t>
                  </w: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Minor</w:t>
                  </w: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Moderate</w:t>
                  </w: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Serious</w:t>
                  </w: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Fatal</w:t>
                  </w:r>
                </w:p>
              </w:txbxContent>
            </v:textbox>
          </v:shape>
        </w:pict>
      </w:r>
      <w:r w:rsidR="004F03C5">
        <w:rPr>
          <w:lang w:val="en-GB"/>
        </w:rPr>
        <w:br/>
      </w:r>
      <w:r w:rsidR="005465B8" w:rsidRPr="00356925">
        <w:rPr>
          <w:color w:val="000000" w:themeColor="text1"/>
          <w:lang w:val="en-GB"/>
        </w:rPr>
        <w:t>The risk rating (high, medium or low) indicates the response to be taken for the assessed risks.</w:t>
      </w:r>
    </w:p>
    <w:p w:rsidR="005465B8" w:rsidRPr="00356925" w:rsidRDefault="005465B8" w:rsidP="005465B8">
      <w:pPr>
        <w:pStyle w:val="NoSpacing"/>
        <w:rPr>
          <w:color w:val="000000" w:themeColor="text1"/>
          <w:lang w:val="en-GB"/>
        </w:rPr>
      </w:pPr>
    </w:p>
    <w:p w:rsidR="005465B8" w:rsidRPr="00356925" w:rsidRDefault="005465B8" w:rsidP="005465B8">
      <w:pPr>
        <w:pStyle w:val="NoSpacing"/>
        <w:rPr>
          <w:color w:val="000000" w:themeColor="text1"/>
          <w:szCs w:val="20"/>
          <w:lang w:val="en-GB"/>
        </w:rPr>
      </w:pPr>
    </w:p>
    <w:p w:rsidR="005465B8" w:rsidRPr="00356925" w:rsidRDefault="00FD2D8D" w:rsidP="005465B8">
      <w:pPr>
        <w:pStyle w:val="NoSpacing"/>
        <w:rPr>
          <w:color w:val="000000" w:themeColor="text1"/>
          <w:szCs w:val="20"/>
          <w:lang w:val="en-GB"/>
        </w:rPr>
      </w:pPr>
      <w:r w:rsidRPr="00FD2D8D">
        <w:rPr>
          <w:noProof/>
          <w:color w:val="000000" w:themeColor="text1"/>
          <w:szCs w:val="20"/>
        </w:rPr>
        <w:pict>
          <v:shape id="Text Box 8" o:spid="_x0000_s1028" type="#_x0000_t202" style="position:absolute;margin-left:4.05pt;margin-top:26.2pt;width:50pt;height:208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" stroked="f">
            <v:textbox>
              <w:txbxContent>
                <w:p w:rsidR="005465B8" w:rsidRDefault="005465B8" w:rsidP="00DF2DAF">
                  <w:pPr>
                    <w:spacing w:after="0"/>
                    <w:rPr>
                      <w:sz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</w:rPr>
                    <w:t>Remote</w:t>
                  </w: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</w:rPr>
                    <w:t>Unlikely</w:t>
                  </w: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</w:rPr>
                    <w:t>Possible</w:t>
                  </w: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</w:rPr>
                    <w:t>Likely</w:t>
                  </w: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</w:rPr>
                  </w:pPr>
                </w:p>
                <w:p w:rsidR="005465B8" w:rsidRDefault="005465B8" w:rsidP="00DF2DAF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</w:rPr>
                    <w:t>Very likely</w:t>
                  </w:r>
                </w:p>
              </w:txbxContent>
            </v:textbox>
          </v:shape>
        </w:pict>
      </w:r>
      <w:r w:rsidRPr="00FD2D8D">
        <w:rPr>
          <w:b/>
          <w:noProof/>
          <w:color w:val="000000" w:themeColor="text1"/>
          <w:sz w:val="24"/>
        </w:rPr>
        <w:pict>
          <v:shape id="Text Box 10" o:spid="_x0000_s1029" type="#_x0000_t202" style="position:absolute;margin-left:374.35pt;margin-top:.7pt;width:396pt;height:27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" stroked="f">
            <v:textbox>
              <w:txbxContent>
                <w:tbl>
                  <w:tblPr>
                    <w:tblW w:w="0" w:type="auto"/>
                    <w:tblInd w:w="817" w:type="dxa"/>
                    <w:tblBorders>
                      <w:top w:val="single" w:sz="4" w:space="0" w:color="A0E0C2"/>
                      <w:left w:val="single" w:sz="4" w:space="0" w:color="A0E0C2"/>
                      <w:bottom w:val="single" w:sz="4" w:space="0" w:color="A0E0C2"/>
                      <w:right w:val="single" w:sz="4" w:space="0" w:color="A0E0C2"/>
                      <w:insideH w:val="single" w:sz="4" w:space="0" w:color="A0E0C2"/>
                      <w:insideV w:val="single" w:sz="4" w:space="0" w:color="A0E0C2"/>
                    </w:tblBorders>
                    <w:tblLook w:val="0000"/>
                  </w:tblPr>
                  <w:tblGrid>
                    <w:gridCol w:w="2126"/>
                    <w:gridCol w:w="2127"/>
                    <w:gridCol w:w="2126"/>
                  </w:tblGrid>
                  <w:tr w:rsidR="005465B8" w:rsidTr="00F90861">
                    <w:trPr>
                      <w:cantSplit/>
                      <w:trHeight w:val="699"/>
                    </w:trPr>
                    <w:tc>
                      <w:tcPr>
                        <w:tcW w:w="6379" w:type="dxa"/>
                        <w:gridSpan w:val="3"/>
                        <w:tcBorders>
                          <w:top w:val="single" w:sz="4" w:space="0" w:color="931F49"/>
                          <w:left w:val="single" w:sz="4" w:space="0" w:color="931F49"/>
                          <w:bottom w:val="single" w:sz="4" w:space="0" w:color="931F49"/>
                          <w:right w:val="single" w:sz="4" w:space="0" w:color="931F49"/>
                        </w:tcBorders>
                      </w:tcPr>
                      <w:p w:rsidR="005465B8" w:rsidRDefault="005465B8" w:rsidP="00DF2DAF">
                        <w:pPr>
                          <w:pStyle w:val="Heading3"/>
                          <w:jc w:val="center"/>
                          <w:rPr>
                            <w:rFonts w:ascii="Arial" w:hAnsi="Arial" w:cs="Arial"/>
                            <w:color w:val="FFFFFF"/>
                            <w:sz w:val="22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Rating Bands (a x b)</w:t>
                        </w:r>
                      </w:p>
                    </w:tc>
                  </w:tr>
                  <w:tr w:rsidR="005465B8" w:rsidTr="00F90861">
                    <w:tc>
                      <w:tcPr>
                        <w:tcW w:w="2126" w:type="dxa"/>
                        <w:tcBorders>
                          <w:top w:val="single" w:sz="4" w:space="0" w:color="931F49"/>
                          <w:left w:val="single" w:sz="4" w:space="0" w:color="931F49"/>
                          <w:bottom w:val="single" w:sz="4" w:space="0" w:color="931F49"/>
                          <w:right w:val="single" w:sz="4" w:space="0" w:color="931F49"/>
                        </w:tcBorders>
                      </w:tcPr>
                      <w:p w:rsidR="005465B8" w:rsidRPr="00356925" w:rsidRDefault="005465B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</w:rPr>
                        </w:pPr>
                        <w:r w:rsidRPr="0035692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</w:rPr>
                          <w:t>LOW RISK</w:t>
                        </w:r>
                      </w:p>
                      <w:p w:rsidR="005465B8" w:rsidRPr="00356925" w:rsidRDefault="005465B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</w:rPr>
                        </w:pPr>
                        <w:r w:rsidRPr="0035692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</w:rPr>
                          <w:t>(1 – 8)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931F49"/>
                          <w:left w:val="single" w:sz="4" w:space="0" w:color="931F49"/>
                          <w:bottom w:val="single" w:sz="4" w:space="0" w:color="931F49"/>
                          <w:right w:val="single" w:sz="4" w:space="0" w:color="931F49"/>
                        </w:tcBorders>
                      </w:tcPr>
                      <w:p w:rsidR="005465B8" w:rsidRPr="00356925" w:rsidRDefault="005465B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</w:rPr>
                        </w:pPr>
                        <w:r w:rsidRPr="0035692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</w:rPr>
                          <w:t>MEDIUM RISK</w:t>
                        </w:r>
                      </w:p>
                      <w:p w:rsidR="005465B8" w:rsidRPr="00356925" w:rsidRDefault="005465B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n-GB"/>
                          </w:rPr>
                        </w:pPr>
                        <w:r w:rsidRPr="0035692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</w:rPr>
                          <w:t>(9  - 12)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931F49"/>
                          <w:left w:val="single" w:sz="4" w:space="0" w:color="931F49"/>
                          <w:bottom w:val="single" w:sz="4" w:space="0" w:color="931F49"/>
                          <w:right w:val="single" w:sz="4" w:space="0" w:color="931F49"/>
                        </w:tcBorders>
                      </w:tcPr>
                      <w:p w:rsidR="005465B8" w:rsidRPr="00356925" w:rsidRDefault="005465B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</w:rPr>
                        </w:pPr>
                        <w:r w:rsidRPr="0035692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</w:rPr>
                          <w:t>HIGH RISK</w:t>
                        </w:r>
                      </w:p>
                      <w:p w:rsidR="005465B8" w:rsidRPr="00356925" w:rsidRDefault="005465B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n-GB"/>
                          </w:rPr>
                        </w:pPr>
                        <w:r w:rsidRPr="0035692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</w:rPr>
                          <w:t>(15 - 25)</w:t>
                        </w:r>
                      </w:p>
                    </w:tc>
                  </w:tr>
                  <w:tr w:rsidR="005465B8" w:rsidTr="00F90861">
                    <w:tc>
                      <w:tcPr>
                        <w:tcW w:w="2126" w:type="dxa"/>
                        <w:tcBorders>
                          <w:top w:val="single" w:sz="4" w:space="0" w:color="931F49"/>
                          <w:left w:val="single" w:sz="4" w:space="0" w:color="931F49"/>
                          <w:bottom w:val="single" w:sz="4" w:space="0" w:color="931F49"/>
                          <w:right w:val="single" w:sz="4" w:space="0" w:color="931F49"/>
                        </w:tcBorders>
                        <w:shd w:val="clear" w:color="auto" w:fill="00FF00"/>
                      </w:tcPr>
                      <w:p w:rsidR="005465B8" w:rsidRPr="00356925" w:rsidRDefault="005465B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931F49"/>
                          <w:left w:val="single" w:sz="4" w:space="0" w:color="931F49"/>
                          <w:bottom w:val="single" w:sz="4" w:space="0" w:color="931F49"/>
                          <w:right w:val="single" w:sz="4" w:space="0" w:color="931F49"/>
                        </w:tcBorders>
                        <w:shd w:val="clear" w:color="auto" w:fill="FF9900"/>
                      </w:tcPr>
                      <w:p w:rsidR="005465B8" w:rsidRPr="00356925" w:rsidRDefault="005465B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931F49"/>
                          <w:left w:val="single" w:sz="4" w:space="0" w:color="931F49"/>
                          <w:bottom w:val="single" w:sz="4" w:space="0" w:color="931F49"/>
                          <w:right w:val="single" w:sz="4" w:space="0" w:color="931F49"/>
                        </w:tcBorders>
                        <w:shd w:val="clear" w:color="auto" w:fill="FF0000"/>
                      </w:tcPr>
                      <w:p w:rsidR="005465B8" w:rsidRPr="00356925" w:rsidRDefault="005465B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</w:rPr>
                        </w:pPr>
                      </w:p>
                    </w:tc>
                  </w:tr>
                  <w:tr w:rsidR="005465B8" w:rsidTr="00F90861">
                    <w:tc>
                      <w:tcPr>
                        <w:tcW w:w="2126" w:type="dxa"/>
                        <w:tcBorders>
                          <w:top w:val="single" w:sz="4" w:space="0" w:color="931F49"/>
                          <w:left w:val="single" w:sz="4" w:space="0" w:color="931F49"/>
                          <w:bottom w:val="single" w:sz="4" w:space="0" w:color="931F49"/>
                          <w:right w:val="single" w:sz="4" w:space="0" w:color="931F49"/>
                        </w:tcBorders>
                      </w:tcPr>
                      <w:p w:rsidR="005465B8" w:rsidRPr="00356925" w:rsidRDefault="005465B8" w:rsidP="00DF2DAF">
                        <w:pPr>
                          <w:pStyle w:val="NoSpacing"/>
                          <w:rPr>
                            <w:color w:val="000000" w:themeColor="text1"/>
                            <w:sz w:val="22"/>
                          </w:rPr>
                        </w:pPr>
                        <w:r w:rsidRPr="00356925">
                          <w:rPr>
                            <w:color w:val="000000" w:themeColor="text1"/>
                            <w:sz w:val="22"/>
                          </w:rPr>
                          <w:t>Continue, but review periodically to ensure controls remain effective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931F49"/>
                          <w:left w:val="single" w:sz="4" w:space="0" w:color="931F49"/>
                          <w:bottom w:val="single" w:sz="4" w:space="0" w:color="931F49"/>
                          <w:right w:val="single" w:sz="4" w:space="0" w:color="931F49"/>
                        </w:tcBorders>
                      </w:tcPr>
                      <w:p w:rsidR="005465B8" w:rsidRPr="00356925" w:rsidRDefault="005465B8" w:rsidP="00DF2DAF">
                        <w:pPr>
                          <w:pStyle w:val="NoSpacing"/>
                          <w:rPr>
                            <w:color w:val="000000" w:themeColor="text1"/>
                            <w:sz w:val="22"/>
                          </w:rPr>
                        </w:pPr>
                        <w:r w:rsidRPr="00356925">
                          <w:rPr>
                            <w:color w:val="000000" w:themeColor="text1"/>
                            <w:sz w:val="22"/>
                          </w:rPr>
                          <w:t xml:space="preserve">Continue, but implement additional reasonably practicable controls where possible and monitor regularly 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931F49"/>
                          <w:left w:val="single" w:sz="4" w:space="0" w:color="931F49"/>
                          <w:bottom w:val="single" w:sz="4" w:space="0" w:color="931F49"/>
                          <w:right w:val="single" w:sz="4" w:space="0" w:color="931F49"/>
                        </w:tcBorders>
                      </w:tcPr>
                      <w:p w:rsidR="005465B8" w:rsidRPr="00356925" w:rsidRDefault="005465B8" w:rsidP="00DF2DAF">
                        <w:pPr>
                          <w:pStyle w:val="NoSpacing"/>
                          <w:rPr>
                            <w:color w:val="000000" w:themeColor="text1"/>
                            <w:sz w:val="22"/>
                          </w:rPr>
                        </w:pPr>
                        <w:r w:rsidRPr="00356925">
                          <w:rPr>
                            <w:color w:val="000000" w:themeColor="text1"/>
                            <w:sz w:val="22"/>
                          </w:rPr>
                          <w:t>-STOP THE ACTIVITY-</w:t>
                        </w:r>
                      </w:p>
                      <w:p w:rsidR="005465B8" w:rsidRPr="00356925" w:rsidRDefault="005465B8" w:rsidP="00DF2DAF">
                        <w:pPr>
                          <w:pStyle w:val="NoSpacing"/>
                          <w:rPr>
                            <w:color w:val="000000" w:themeColor="text1"/>
                            <w:sz w:val="22"/>
                          </w:rPr>
                        </w:pPr>
                        <w:r w:rsidRPr="00356925">
                          <w:rPr>
                            <w:color w:val="000000" w:themeColor="text1"/>
                            <w:sz w:val="22"/>
                          </w:rPr>
                          <w:t>Identify new controls. Activity must not proceed until risks are reduced to medium or low level</w:t>
                        </w:r>
                      </w:p>
                      <w:p w:rsidR="005465B8" w:rsidRPr="00356925" w:rsidRDefault="005465B8" w:rsidP="00DF2DAF">
                        <w:pPr>
                          <w:pStyle w:val="NoSpacing"/>
                          <w:rPr>
                            <w:color w:val="000000" w:themeColor="text1"/>
                            <w:sz w:val="22"/>
                            <w:lang w:val="en-GB"/>
                          </w:rPr>
                        </w:pPr>
                      </w:p>
                    </w:tc>
                  </w:tr>
                </w:tbl>
                <w:p w:rsidR="005465B8" w:rsidRDefault="005465B8" w:rsidP="005465B8"/>
              </w:txbxContent>
            </v:textbox>
          </v:shape>
        </w:pict>
      </w:r>
    </w:p>
    <w:tbl>
      <w:tblPr>
        <w:tblpPr w:leftFromText="180" w:rightFromText="180" w:vertAnchor="text" w:horzAnchor="page" w:tblpX="2173" w:tblpY="1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7"/>
        <w:gridCol w:w="851"/>
        <w:gridCol w:w="850"/>
        <w:gridCol w:w="851"/>
        <w:gridCol w:w="850"/>
      </w:tblGrid>
      <w:tr w:rsidR="00356925" w:rsidRPr="00356925" w:rsidTr="00DF2DAF">
        <w:trPr>
          <w:trHeight w:val="511"/>
        </w:trPr>
        <w:tc>
          <w:tcPr>
            <w:tcW w:w="817" w:type="dxa"/>
            <w:tcBorders>
              <w:top w:val="single" w:sz="36" w:space="0" w:color="auto"/>
              <w:left w:val="single" w:sz="36" w:space="0" w:color="auto"/>
              <w:bottom w:val="single" w:sz="4" w:space="0" w:color="auto"/>
            </w:tcBorders>
            <w:shd w:val="clear" w:color="auto" w:fill="00FF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36" w:space="0" w:color="auto"/>
              <w:bottom w:val="single" w:sz="4" w:space="0" w:color="auto"/>
            </w:tcBorders>
            <w:shd w:val="clear" w:color="auto" w:fill="00FF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36" w:space="0" w:color="auto"/>
              <w:bottom w:val="single" w:sz="4" w:space="0" w:color="auto"/>
            </w:tcBorders>
            <w:shd w:val="clear" w:color="auto" w:fill="00FF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851" w:type="dxa"/>
            <w:tcBorders>
              <w:top w:val="single" w:sz="36" w:space="0" w:color="auto"/>
              <w:bottom w:val="single" w:sz="4" w:space="0" w:color="auto"/>
            </w:tcBorders>
            <w:shd w:val="clear" w:color="auto" w:fill="00FF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850" w:type="dxa"/>
            <w:tcBorders>
              <w:top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00FF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</w:p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5</w:t>
            </w:r>
          </w:p>
        </w:tc>
      </w:tr>
      <w:tr w:rsidR="00356925" w:rsidRPr="00356925" w:rsidTr="00DF2DAF">
        <w:trPr>
          <w:trHeight w:val="389"/>
        </w:trPr>
        <w:tc>
          <w:tcPr>
            <w:tcW w:w="817" w:type="dxa"/>
            <w:tcBorders>
              <w:left w:val="single" w:sz="36" w:space="0" w:color="auto"/>
              <w:bottom w:val="single" w:sz="4" w:space="0" w:color="auto"/>
            </w:tcBorders>
            <w:shd w:val="clear" w:color="auto" w:fill="00FF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</w:p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2</w:t>
            </w:r>
          </w:p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850" w:type="dxa"/>
            <w:tcBorders>
              <w:bottom w:val="single" w:sz="24" w:space="0" w:color="auto"/>
            </w:tcBorders>
            <w:shd w:val="clear" w:color="auto" w:fill="00FF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6</w:t>
            </w:r>
          </w:p>
        </w:tc>
        <w:tc>
          <w:tcPr>
            <w:tcW w:w="851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00FF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8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FF99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10</w:t>
            </w:r>
          </w:p>
        </w:tc>
      </w:tr>
      <w:tr w:rsidR="00356925" w:rsidRPr="00356925" w:rsidTr="00DF2DAF">
        <w:trPr>
          <w:trHeight w:val="216"/>
        </w:trPr>
        <w:tc>
          <w:tcPr>
            <w:tcW w:w="817" w:type="dxa"/>
            <w:tcBorders>
              <w:left w:val="single" w:sz="36" w:space="0" w:color="auto"/>
              <w:bottom w:val="single" w:sz="4" w:space="0" w:color="auto"/>
            </w:tcBorders>
            <w:shd w:val="clear" w:color="auto" w:fill="00FF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</w:p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3</w:t>
            </w:r>
          </w:p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00FF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6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99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9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36" w:space="0" w:color="auto"/>
              <w:right w:val="single" w:sz="36" w:space="0" w:color="auto"/>
            </w:tcBorders>
            <w:shd w:val="clear" w:color="auto" w:fill="FF99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12</w:t>
            </w:r>
          </w:p>
        </w:tc>
        <w:tc>
          <w:tcPr>
            <w:tcW w:w="85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24" w:space="0" w:color="auto"/>
            </w:tcBorders>
            <w:shd w:val="clear" w:color="auto" w:fill="FF00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15</w:t>
            </w:r>
          </w:p>
        </w:tc>
      </w:tr>
      <w:tr w:rsidR="00356925" w:rsidRPr="00356925" w:rsidTr="00DF2DAF">
        <w:trPr>
          <w:trHeight w:val="632"/>
        </w:trPr>
        <w:tc>
          <w:tcPr>
            <w:tcW w:w="817" w:type="dxa"/>
            <w:tcBorders>
              <w:left w:val="single" w:sz="36" w:space="0" w:color="auto"/>
            </w:tcBorders>
            <w:shd w:val="clear" w:color="auto" w:fill="00FF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</w:p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4</w:t>
            </w:r>
          </w:p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851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00FF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8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36" w:space="0" w:color="auto"/>
              <w:right w:val="single" w:sz="36" w:space="0" w:color="auto"/>
            </w:tcBorders>
            <w:shd w:val="clear" w:color="auto" w:fill="FF99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12</w:t>
            </w:r>
          </w:p>
        </w:tc>
        <w:tc>
          <w:tcPr>
            <w:tcW w:w="8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FF00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16</w:t>
            </w:r>
          </w:p>
        </w:tc>
        <w:tc>
          <w:tcPr>
            <w:tcW w:w="85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24" w:space="0" w:color="auto"/>
            </w:tcBorders>
            <w:shd w:val="clear" w:color="auto" w:fill="FF00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20</w:t>
            </w:r>
          </w:p>
        </w:tc>
      </w:tr>
      <w:tr w:rsidR="00356925" w:rsidRPr="00356925" w:rsidTr="00DF2DAF">
        <w:trPr>
          <w:trHeight w:val="14"/>
        </w:trPr>
        <w:tc>
          <w:tcPr>
            <w:tcW w:w="817" w:type="dxa"/>
            <w:tcBorders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00FF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</w:p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5</w:t>
            </w:r>
          </w:p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36" w:space="0" w:color="auto"/>
            </w:tcBorders>
            <w:shd w:val="clear" w:color="auto" w:fill="FF99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36" w:space="0" w:color="auto"/>
              <w:left w:val="single" w:sz="36" w:space="0" w:color="auto"/>
              <w:bottom w:val="single" w:sz="24" w:space="0" w:color="auto"/>
              <w:right w:val="single" w:sz="36" w:space="0" w:color="auto"/>
            </w:tcBorders>
            <w:shd w:val="clear" w:color="auto" w:fill="FF00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15</w:t>
            </w:r>
          </w:p>
        </w:tc>
        <w:tc>
          <w:tcPr>
            <w:tcW w:w="851" w:type="dxa"/>
            <w:tcBorders>
              <w:top w:val="single" w:sz="36" w:space="0" w:color="auto"/>
              <w:left w:val="single" w:sz="36" w:space="0" w:color="auto"/>
              <w:bottom w:val="single" w:sz="24" w:space="0" w:color="auto"/>
              <w:right w:val="single" w:sz="36" w:space="0" w:color="auto"/>
            </w:tcBorders>
            <w:shd w:val="clear" w:color="auto" w:fill="FF00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20</w:t>
            </w:r>
          </w:p>
        </w:tc>
        <w:tc>
          <w:tcPr>
            <w:tcW w:w="850" w:type="dxa"/>
            <w:tcBorders>
              <w:top w:val="single" w:sz="36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F0000"/>
            <w:vAlign w:val="center"/>
          </w:tcPr>
          <w:p w:rsidR="00DF2DAF" w:rsidRPr="00356925" w:rsidRDefault="00DF2DAF" w:rsidP="00DF2DAF">
            <w:pPr>
              <w:pStyle w:val="NoSpacing"/>
              <w:rPr>
                <w:b/>
                <w:color w:val="000000" w:themeColor="text1"/>
                <w:sz w:val="24"/>
              </w:rPr>
            </w:pPr>
            <w:r w:rsidRPr="00356925">
              <w:rPr>
                <w:b/>
                <w:color w:val="000000" w:themeColor="text1"/>
                <w:sz w:val="24"/>
              </w:rPr>
              <w:t>25</w:t>
            </w:r>
          </w:p>
        </w:tc>
      </w:tr>
    </w:tbl>
    <w:p w:rsidR="005465B8" w:rsidRPr="00356925" w:rsidRDefault="005465B8" w:rsidP="005465B8">
      <w:pPr>
        <w:pStyle w:val="NoSpacing"/>
        <w:rPr>
          <w:color w:val="000000" w:themeColor="text1"/>
          <w:szCs w:val="20"/>
          <w:lang w:val="en-GB"/>
        </w:rPr>
      </w:pPr>
    </w:p>
    <w:p w:rsidR="005465B8" w:rsidRPr="00356925" w:rsidRDefault="005465B8" w:rsidP="005465B8">
      <w:pPr>
        <w:pStyle w:val="NoSpacing"/>
        <w:rPr>
          <w:color w:val="000000" w:themeColor="text1"/>
          <w:szCs w:val="20"/>
          <w:lang w:val="en-GB"/>
        </w:rPr>
      </w:pPr>
    </w:p>
    <w:p w:rsidR="005465B8" w:rsidRPr="00356925" w:rsidRDefault="005465B8" w:rsidP="005465B8">
      <w:pPr>
        <w:pStyle w:val="NoSpacing"/>
        <w:rPr>
          <w:color w:val="000000" w:themeColor="text1"/>
          <w:szCs w:val="20"/>
          <w:lang w:val="en-GB"/>
        </w:rPr>
      </w:pPr>
    </w:p>
    <w:p w:rsidR="005465B8" w:rsidRPr="00356925" w:rsidRDefault="005465B8" w:rsidP="005465B8">
      <w:pPr>
        <w:pStyle w:val="NoSpacing"/>
        <w:rPr>
          <w:color w:val="000000" w:themeColor="text1"/>
          <w:szCs w:val="20"/>
          <w:lang w:val="en-GB"/>
        </w:rPr>
      </w:pPr>
    </w:p>
    <w:p w:rsidR="005465B8" w:rsidRPr="00356925" w:rsidRDefault="005465B8" w:rsidP="005465B8">
      <w:pPr>
        <w:pStyle w:val="NoSpacing"/>
        <w:rPr>
          <w:color w:val="000000" w:themeColor="text1"/>
          <w:szCs w:val="20"/>
          <w:lang w:val="en-GB"/>
        </w:rPr>
      </w:pPr>
    </w:p>
    <w:p w:rsidR="005465B8" w:rsidRPr="00356925" w:rsidRDefault="005465B8" w:rsidP="005465B8">
      <w:pPr>
        <w:pStyle w:val="NoSpacing"/>
        <w:rPr>
          <w:color w:val="000000" w:themeColor="text1"/>
          <w:szCs w:val="20"/>
          <w:lang w:val="en-GB"/>
        </w:rPr>
      </w:pPr>
    </w:p>
    <w:tbl>
      <w:tblPr>
        <w:tblW w:w="15044" w:type="dxa"/>
        <w:tblCellMar>
          <w:left w:w="0" w:type="dxa"/>
          <w:right w:w="0" w:type="dxa"/>
        </w:tblCellMar>
        <w:tblLook w:val="0000"/>
      </w:tblPr>
      <w:tblGrid>
        <w:gridCol w:w="10081"/>
        <w:gridCol w:w="4979"/>
      </w:tblGrid>
      <w:tr w:rsidR="005465B8" w:rsidRPr="00A2062E" w:rsidTr="00997FCA">
        <w:trPr>
          <w:cantSplit/>
          <w:trHeight w:val="82"/>
        </w:trPr>
        <w:tc>
          <w:tcPr>
            <w:tcW w:w="1504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465B8" w:rsidRPr="00A2062E" w:rsidRDefault="005465B8" w:rsidP="00490C7F">
            <w:pPr>
              <w:pStyle w:val="Heading2"/>
              <w:jc w:val="center"/>
              <w:rPr>
                <w:rFonts w:eastAsia="Arial Unicode MS"/>
                <w:b/>
                <w:bCs w:val="0"/>
              </w:rPr>
            </w:pPr>
            <w:r w:rsidRPr="00490C7F">
              <w:rPr>
                <w:color w:val="931F49"/>
                <w:lang w:val="en-GB"/>
              </w:rPr>
              <w:lastRenderedPageBreak/>
              <w:t>Risk Assessment Action Plan</w:t>
            </w:r>
          </w:p>
        </w:tc>
      </w:tr>
      <w:tr w:rsidR="005465B8" w:rsidRPr="00A2062E" w:rsidTr="00997FCA">
        <w:trPr>
          <w:cantSplit/>
          <w:trHeight w:val="82"/>
        </w:trPr>
        <w:tc>
          <w:tcPr>
            <w:tcW w:w="10065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465B8" w:rsidRPr="00356925" w:rsidRDefault="005465B8" w:rsidP="00A061F1">
            <w:pPr>
              <w:pStyle w:val="NoSpacing"/>
              <w:rPr>
                <w:b/>
                <w:bCs/>
                <w:color w:val="000000" w:themeColor="text1"/>
              </w:rPr>
            </w:pPr>
            <w:r w:rsidRPr="00356925">
              <w:rPr>
                <w:b/>
                <w:bCs/>
                <w:color w:val="000000" w:themeColor="text1"/>
              </w:rPr>
              <w:t xml:space="preserve">Action plan in respect of: </w:t>
            </w:r>
          </w:p>
        </w:tc>
        <w:tc>
          <w:tcPr>
            <w:tcW w:w="4979" w:type="dxa"/>
            <w:tcBorders>
              <w:top w:val="nil"/>
              <w:left w:val="nil"/>
              <w:right w:val="nil"/>
            </w:tcBorders>
            <w:vAlign w:val="bottom"/>
          </w:tcPr>
          <w:p w:rsidR="005465B8" w:rsidRPr="00356925" w:rsidRDefault="005465B8" w:rsidP="00A061F1">
            <w:pPr>
              <w:pStyle w:val="NoSpacing"/>
              <w:rPr>
                <w:b/>
                <w:bCs/>
                <w:color w:val="000000" w:themeColor="text1"/>
              </w:rPr>
            </w:pPr>
            <w:r w:rsidRPr="00356925">
              <w:rPr>
                <w:b/>
                <w:bCs/>
                <w:color w:val="000000" w:themeColor="text1"/>
              </w:rPr>
              <w:t>Prepared by:</w:t>
            </w:r>
          </w:p>
        </w:tc>
      </w:tr>
    </w:tbl>
    <w:p w:rsidR="005465B8" w:rsidRPr="00A2062E" w:rsidRDefault="00FD2D8D" w:rsidP="005465B8">
      <w:pPr>
        <w:pStyle w:val="NoSpacing"/>
      </w:pPr>
      <w:r w:rsidRPr="00FD2D8D">
        <w:rPr>
          <w:noProof/>
          <w:sz w:val="22"/>
          <w:lang w:val="en-GB" w:eastAsia="en-GB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7" o:spid="_x0000_s2050" type="#_x0000_t32" style="position:absolute;margin-left:134.3pt;margin-top:2pt;width:625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" strokecolor="#b2a1c7">
            <v:stroke dashstyle="1 1"/>
          </v:shape>
        </w:pict>
      </w:r>
    </w:p>
    <w:tbl>
      <w:tblPr>
        <w:tblW w:w="15028" w:type="dxa"/>
        <w:tblInd w:w="257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698"/>
        <w:gridCol w:w="2806"/>
        <w:gridCol w:w="1958"/>
        <w:gridCol w:w="980"/>
        <w:gridCol w:w="1108"/>
        <w:gridCol w:w="7478"/>
      </w:tblGrid>
      <w:tr w:rsidR="005465B8" w:rsidRPr="00A2062E" w:rsidTr="00490C7F">
        <w:trPr>
          <w:trHeight w:val="525"/>
        </w:trPr>
        <w:tc>
          <w:tcPr>
            <w:tcW w:w="69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FFFFFF" w:themeColor="background1"/>
            </w:tcBorders>
            <w:shd w:val="clear" w:color="auto" w:fill="931F49"/>
            <w:noWrap/>
            <w:vAlign w:val="center"/>
          </w:tcPr>
          <w:p w:rsidR="005465B8" w:rsidRPr="00490C7F" w:rsidRDefault="005465B8" w:rsidP="005465B8">
            <w:pPr>
              <w:pStyle w:val="NoSpacing"/>
              <w:rPr>
                <w:rFonts w:eastAsia="Arial Unicode MS"/>
                <w:b/>
                <w:bCs/>
                <w:color w:val="FFFFFF" w:themeColor="background1"/>
                <w:sz w:val="24"/>
              </w:rPr>
            </w:pPr>
            <w:r w:rsidRPr="00490C7F">
              <w:rPr>
                <w:b/>
                <w:bCs/>
                <w:color w:val="FFFFFF" w:themeColor="background1"/>
                <w:sz w:val="24"/>
              </w:rPr>
              <w:t>Ref no.</w:t>
            </w:r>
          </w:p>
        </w:tc>
        <w:tc>
          <w:tcPr>
            <w:tcW w:w="2806" w:type="dxa"/>
            <w:tcBorders>
              <w:top w:val="single" w:sz="4" w:space="0" w:color="931F49"/>
              <w:left w:val="single" w:sz="4" w:space="0" w:color="FFFFFF" w:themeColor="background1"/>
              <w:bottom w:val="single" w:sz="4" w:space="0" w:color="931F49"/>
              <w:right w:val="single" w:sz="4" w:space="0" w:color="FFFFFF" w:themeColor="background1"/>
            </w:tcBorders>
            <w:shd w:val="clear" w:color="auto" w:fill="931F49"/>
            <w:noWrap/>
            <w:vAlign w:val="center"/>
          </w:tcPr>
          <w:p w:rsidR="005465B8" w:rsidRPr="00490C7F" w:rsidRDefault="005465B8" w:rsidP="005465B8">
            <w:pPr>
              <w:pStyle w:val="NoSpacing"/>
              <w:rPr>
                <w:rFonts w:eastAsia="Arial Unicode MS"/>
                <w:b/>
                <w:bCs/>
                <w:color w:val="FFFFFF" w:themeColor="background1"/>
                <w:sz w:val="24"/>
              </w:rPr>
            </w:pPr>
            <w:r w:rsidRPr="00490C7F">
              <w:rPr>
                <w:b/>
                <w:bCs/>
                <w:color w:val="FFFFFF" w:themeColor="background1"/>
                <w:sz w:val="24"/>
              </w:rPr>
              <w:t>Action to be taken, including cost</w:t>
            </w:r>
          </w:p>
        </w:tc>
        <w:tc>
          <w:tcPr>
            <w:tcW w:w="1958" w:type="dxa"/>
            <w:tcBorders>
              <w:top w:val="single" w:sz="4" w:space="0" w:color="931F49"/>
              <w:left w:val="single" w:sz="4" w:space="0" w:color="FFFFFF" w:themeColor="background1"/>
              <w:bottom w:val="single" w:sz="4" w:space="0" w:color="931F49"/>
              <w:right w:val="single" w:sz="4" w:space="0" w:color="FFFFFF" w:themeColor="background1"/>
            </w:tcBorders>
            <w:shd w:val="clear" w:color="auto" w:fill="931F49"/>
            <w:vAlign w:val="center"/>
          </w:tcPr>
          <w:p w:rsidR="005465B8" w:rsidRPr="00490C7F" w:rsidRDefault="005465B8" w:rsidP="005465B8">
            <w:pPr>
              <w:pStyle w:val="NoSpacing"/>
              <w:rPr>
                <w:rFonts w:eastAsia="Arial Unicode MS"/>
                <w:b/>
                <w:bCs/>
                <w:color w:val="FFFFFF" w:themeColor="background1"/>
                <w:sz w:val="24"/>
              </w:rPr>
            </w:pPr>
            <w:r w:rsidRPr="00490C7F">
              <w:rPr>
                <w:b/>
                <w:bCs/>
                <w:color w:val="FFFFFF" w:themeColor="background1"/>
                <w:sz w:val="24"/>
              </w:rPr>
              <w:t>By whom</w:t>
            </w:r>
          </w:p>
        </w:tc>
        <w:tc>
          <w:tcPr>
            <w:tcW w:w="980" w:type="dxa"/>
            <w:tcBorders>
              <w:top w:val="single" w:sz="4" w:space="0" w:color="931F49"/>
              <w:left w:val="single" w:sz="4" w:space="0" w:color="FFFFFF" w:themeColor="background1"/>
              <w:bottom w:val="single" w:sz="4" w:space="0" w:color="931F49"/>
              <w:right w:val="single" w:sz="4" w:space="0" w:color="FFFFFF" w:themeColor="background1"/>
            </w:tcBorders>
            <w:shd w:val="clear" w:color="auto" w:fill="931F49"/>
            <w:vAlign w:val="center"/>
          </w:tcPr>
          <w:p w:rsidR="005465B8" w:rsidRPr="00490C7F" w:rsidRDefault="005465B8" w:rsidP="005465B8">
            <w:pPr>
              <w:pStyle w:val="NoSpacing"/>
              <w:rPr>
                <w:rFonts w:eastAsia="Arial Unicode MS"/>
                <w:b/>
                <w:bCs/>
                <w:color w:val="FFFFFF" w:themeColor="background1"/>
                <w:sz w:val="24"/>
              </w:rPr>
            </w:pPr>
            <w:r w:rsidRPr="00490C7F">
              <w:rPr>
                <w:b/>
                <w:bCs/>
                <w:color w:val="FFFFFF" w:themeColor="background1"/>
                <w:sz w:val="24"/>
              </w:rPr>
              <w:t>Target date</w:t>
            </w:r>
          </w:p>
        </w:tc>
        <w:tc>
          <w:tcPr>
            <w:tcW w:w="1108" w:type="dxa"/>
            <w:tcBorders>
              <w:top w:val="single" w:sz="4" w:space="0" w:color="931F49"/>
              <w:left w:val="single" w:sz="4" w:space="0" w:color="FFFFFF" w:themeColor="background1"/>
              <w:bottom w:val="single" w:sz="4" w:space="0" w:color="931F49"/>
              <w:right w:val="single" w:sz="4" w:space="0" w:color="FFFFFF" w:themeColor="background1"/>
            </w:tcBorders>
            <w:shd w:val="clear" w:color="auto" w:fill="931F49"/>
            <w:noWrap/>
            <w:vAlign w:val="center"/>
          </w:tcPr>
          <w:p w:rsidR="005465B8" w:rsidRPr="00490C7F" w:rsidRDefault="005465B8" w:rsidP="005465B8">
            <w:pPr>
              <w:pStyle w:val="NoSpacing"/>
              <w:rPr>
                <w:rFonts w:eastAsia="Arial Unicode MS"/>
                <w:b/>
                <w:bCs/>
                <w:color w:val="FFFFFF" w:themeColor="background1"/>
                <w:sz w:val="24"/>
              </w:rPr>
            </w:pPr>
            <w:r w:rsidRPr="00490C7F">
              <w:rPr>
                <w:color w:val="FFFFFF" w:themeColor="background1"/>
                <w:sz w:val="24"/>
              </w:rPr>
              <w:t> </w:t>
            </w:r>
            <w:r w:rsidRPr="00490C7F">
              <w:rPr>
                <w:b/>
                <w:bCs/>
                <w:color w:val="FFFFFF" w:themeColor="background1"/>
                <w:sz w:val="24"/>
              </w:rPr>
              <w:t>Review date</w:t>
            </w:r>
          </w:p>
        </w:tc>
        <w:tc>
          <w:tcPr>
            <w:tcW w:w="7478" w:type="dxa"/>
            <w:tcBorders>
              <w:top w:val="single" w:sz="4" w:space="0" w:color="931F49"/>
              <w:left w:val="single" w:sz="4" w:space="0" w:color="FFFFFF" w:themeColor="background1"/>
              <w:bottom w:val="single" w:sz="4" w:space="0" w:color="931F49"/>
              <w:right w:val="single" w:sz="4" w:space="0" w:color="931F49"/>
            </w:tcBorders>
            <w:shd w:val="clear" w:color="auto" w:fill="931F49"/>
            <w:noWrap/>
            <w:vAlign w:val="center"/>
          </w:tcPr>
          <w:p w:rsidR="005465B8" w:rsidRPr="00490C7F" w:rsidRDefault="005465B8" w:rsidP="005465B8">
            <w:pPr>
              <w:pStyle w:val="NoSpacing"/>
              <w:rPr>
                <w:rFonts w:eastAsia="Arial Unicode MS"/>
                <w:b/>
                <w:bCs/>
                <w:color w:val="FFFFFF" w:themeColor="background1"/>
                <w:sz w:val="24"/>
              </w:rPr>
            </w:pPr>
            <w:r w:rsidRPr="00490C7F">
              <w:rPr>
                <w:b/>
                <w:bCs/>
                <w:color w:val="FFFFFF" w:themeColor="background1"/>
                <w:sz w:val="24"/>
              </w:rPr>
              <w:t>Outcome at review date</w:t>
            </w:r>
          </w:p>
        </w:tc>
      </w:tr>
      <w:tr w:rsidR="005465B8" w:rsidRPr="00A2062E" w:rsidTr="00490C7F">
        <w:trPr>
          <w:trHeight w:val="895"/>
        </w:trPr>
        <w:tc>
          <w:tcPr>
            <w:tcW w:w="69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noWrap/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1</w:t>
            </w:r>
          </w:p>
        </w:tc>
        <w:tc>
          <w:tcPr>
            <w:tcW w:w="2806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</w:p>
        </w:tc>
        <w:tc>
          <w:tcPr>
            <w:tcW w:w="195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</w:p>
        </w:tc>
        <w:tc>
          <w:tcPr>
            <w:tcW w:w="747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</w:tr>
      <w:tr w:rsidR="005465B8" w:rsidRPr="00A2062E" w:rsidTr="00490C7F">
        <w:trPr>
          <w:trHeight w:val="975"/>
        </w:trPr>
        <w:tc>
          <w:tcPr>
            <w:tcW w:w="69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noWrap/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2</w:t>
            </w:r>
          </w:p>
        </w:tc>
        <w:tc>
          <w:tcPr>
            <w:tcW w:w="2806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  <w:tc>
          <w:tcPr>
            <w:tcW w:w="195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  <w:tc>
          <w:tcPr>
            <w:tcW w:w="980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  <w:tc>
          <w:tcPr>
            <w:tcW w:w="747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</w:tr>
      <w:tr w:rsidR="005465B8" w:rsidRPr="00A2062E" w:rsidTr="00490C7F">
        <w:trPr>
          <w:trHeight w:val="833"/>
        </w:trPr>
        <w:tc>
          <w:tcPr>
            <w:tcW w:w="69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noWrap/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3</w:t>
            </w:r>
          </w:p>
        </w:tc>
        <w:tc>
          <w:tcPr>
            <w:tcW w:w="2806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  <w:tc>
          <w:tcPr>
            <w:tcW w:w="195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  <w:tc>
          <w:tcPr>
            <w:tcW w:w="980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  <w:tc>
          <w:tcPr>
            <w:tcW w:w="747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</w:tr>
      <w:tr w:rsidR="005465B8" w:rsidRPr="00A2062E" w:rsidTr="00490C7F">
        <w:trPr>
          <w:trHeight w:val="947"/>
        </w:trPr>
        <w:tc>
          <w:tcPr>
            <w:tcW w:w="69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noWrap/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4</w:t>
            </w:r>
          </w:p>
        </w:tc>
        <w:tc>
          <w:tcPr>
            <w:tcW w:w="2806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  <w:tc>
          <w:tcPr>
            <w:tcW w:w="195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  <w:tc>
          <w:tcPr>
            <w:tcW w:w="980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  <w:tc>
          <w:tcPr>
            <w:tcW w:w="747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</w:tr>
      <w:tr w:rsidR="005465B8" w:rsidRPr="00A2062E" w:rsidTr="00490C7F">
        <w:trPr>
          <w:trHeight w:val="887"/>
        </w:trPr>
        <w:tc>
          <w:tcPr>
            <w:tcW w:w="69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noWrap/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5</w:t>
            </w:r>
          </w:p>
        </w:tc>
        <w:tc>
          <w:tcPr>
            <w:tcW w:w="2806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  <w:tc>
          <w:tcPr>
            <w:tcW w:w="195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  <w:tc>
          <w:tcPr>
            <w:tcW w:w="980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  <w:tc>
          <w:tcPr>
            <w:tcW w:w="747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</w:tr>
      <w:tr w:rsidR="005465B8" w:rsidRPr="00A2062E" w:rsidTr="00490C7F">
        <w:trPr>
          <w:trHeight w:val="985"/>
        </w:trPr>
        <w:tc>
          <w:tcPr>
            <w:tcW w:w="69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noWrap/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6</w:t>
            </w:r>
          </w:p>
        </w:tc>
        <w:tc>
          <w:tcPr>
            <w:tcW w:w="2806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  <w:tc>
          <w:tcPr>
            <w:tcW w:w="195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  <w:tc>
          <w:tcPr>
            <w:tcW w:w="980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  <w:tc>
          <w:tcPr>
            <w:tcW w:w="747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</w:tr>
      <w:tr w:rsidR="005465B8" w:rsidRPr="00A2062E" w:rsidTr="00490C7F">
        <w:trPr>
          <w:trHeight w:val="1125"/>
        </w:trPr>
        <w:tc>
          <w:tcPr>
            <w:tcW w:w="69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noWrap/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7</w:t>
            </w:r>
          </w:p>
        </w:tc>
        <w:tc>
          <w:tcPr>
            <w:tcW w:w="2806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  <w:tc>
          <w:tcPr>
            <w:tcW w:w="195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  <w:tc>
          <w:tcPr>
            <w:tcW w:w="980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  <w:tc>
          <w:tcPr>
            <w:tcW w:w="7478" w:type="dxa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</w:tcPr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color w:val="000000" w:themeColor="text1"/>
              </w:rPr>
              <w:t> </w:t>
            </w:r>
          </w:p>
        </w:tc>
      </w:tr>
      <w:tr w:rsidR="005465B8" w:rsidRPr="00A2062E" w:rsidTr="005D5F4B">
        <w:trPr>
          <w:cantSplit/>
          <w:trHeight w:val="1258"/>
        </w:trPr>
        <w:tc>
          <w:tcPr>
            <w:tcW w:w="15028" w:type="dxa"/>
            <w:gridSpan w:val="6"/>
            <w:tcBorders>
              <w:top w:val="single" w:sz="4" w:space="0" w:color="931F49"/>
              <w:left w:val="single" w:sz="4" w:space="0" w:color="931F49"/>
              <w:bottom w:val="single" w:sz="4" w:space="0" w:color="931F49"/>
              <w:right w:val="single" w:sz="4" w:space="0" w:color="931F49"/>
            </w:tcBorders>
            <w:noWrap/>
          </w:tcPr>
          <w:p w:rsidR="003C6BA9" w:rsidRPr="00356925" w:rsidRDefault="003C6BA9" w:rsidP="005465B8">
            <w:pPr>
              <w:pStyle w:val="NoSpacing"/>
              <w:rPr>
                <w:b/>
                <w:bCs/>
                <w:color w:val="000000" w:themeColor="text1"/>
                <w:sz w:val="24"/>
              </w:rPr>
            </w:pPr>
          </w:p>
          <w:p w:rsidR="005465B8" w:rsidRPr="00356925" w:rsidRDefault="005465B8" w:rsidP="005465B8">
            <w:pPr>
              <w:pStyle w:val="NoSpacing"/>
              <w:rPr>
                <w:b/>
                <w:bCs/>
                <w:color w:val="000000" w:themeColor="text1"/>
                <w:sz w:val="24"/>
              </w:rPr>
            </w:pPr>
            <w:r w:rsidRPr="00356925">
              <w:rPr>
                <w:b/>
                <w:bCs/>
                <w:color w:val="000000" w:themeColor="text1"/>
                <w:sz w:val="24"/>
              </w:rPr>
              <w:t xml:space="preserve">Signed: </w:t>
            </w:r>
          </w:p>
          <w:p w:rsidR="00F03BD5" w:rsidRPr="00356925" w:rsidRDefault="00F03BD5" w:rsidP="005465B8">
            <w:pPr>
              <w:pStyle w:val="NoSpacing"/>
              <w:rPr>
                <w:b/>
                <w:bCs/>
                <w:color w:val="000000" w:themeColor="text1"/>
                <w:sz w:val="24"/>
              </w:rPr>
            </w:pPr>
          </w:p>
          <w:p w:rsidR="003C6BA9" w:rsidRPr="00356925" w:rsidRDefault="005465B8" w:rsidP="005465B8">
            <w:pPr>
              <w:pStyle w:val="NoSpacing"/>
              <w:rPr>
                <w:b/>
                <w:bCs/>
                <w:color w:val="000000" w:themeColor="text1"/>
                <w:sz w:val="24"/>
              </w:rPr>
            </w:pPr>
            <w:r w:rsidRPr="00356925">
              <w:rPr>
                <w:b/>
                <w:bCs/>
                <w:color w:val="000000" w:themeColor="text1"/>
                <w:sz w:val="24"/>
              </w:rPr>
              <w:t>Date:</w:t>
            </w:r>
          </w:p>
          <w:p w:rsidR="005465B8" w:rsidRPr="00356925" w:rsidRDefault="005465B8" w:rsidP="005465B8">
            <w:pPr>
              <w:pStyle w:val="NoSpacing"/>
              <w:rPr>
                <w:rFonts w:eastAsia="Arial Unicode MS"/>
                <w:color w:val="000000" w:themeColor="text1"/>
              </w:rPr>
            </w:pPr>
            <w:r w:rsidRPr="00356925">
              <w:rPr>
                <w:b/>
                <w:bCs/>
                <w:color w:val="000000" w:themeColor="text1"/>
                <w:sz w:val="24"/>
              </w:rPr>
              <w:t xml:space="preserve">  </w:t>
            </w:r>
          </w:p>
        </w:tc>
      </w:tr>
    </w:tbl>
    <w:p w:rsidR="00664051" w:rsidRPr="005D5F4B" w:rsidRDefault="00664051" w:rsidP="00F03BD5">
      <w:pPr>
        <w:pStyle w:val="NoSpacing"/>
        <w:rPr>
          <w:sz w:val="10"/>
          <w:szCs w:val="10"/>
        </w:rPr>
      </w:pPr>
    </w:p>
    <w:sectPr w:rsidR="00664051" w:rsidRPr="005D5F4B" w:rsidSect="00F03BD5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567" w:right="720" w:bottom="170" w:left="720" w:header="0" w:footer="147" w:gutter="0"/>
      <w:cols w:space="720"/>
      <w:docGrid w:linePitch="35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25F1" w:rsidRDefault="000325F1" w:rsidP="00640350">
      <w:r>
        <w:separator/>
      </w:r>
    </w:p>
  </w:endnote>
  <w:endnote w:type="continuationSeparator" w:id="1">
    <w:p w:rsidR="000325F1" w:rsidRDefault="000325F1" w:rsidP="006403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4AAAF660-4D8A-4F41-A109-034581EBB184}"/>
    <w:embedBold r:id="rId2" w:fontKey="{40F9619B-EE02-4F89-AB86-74F9F702FABA}"/>
    <w:embedItalic r:id="rId3" w:fontKey="{8E33E1AD-60E2-4A66-B227-49B478E94C52}"/>
    <w:embedBoldItalic r:id="rId4" w:fontKey="{FDDA049C-68FA-46E9-B27A-30AC287F9DB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F0D7639-362B-4DD7-8C0F-54B6D29BEAE1}"/>
    <w:embedItalic r:id="rId6" w:fontKey="{53292113-1276-4174-BE80-60C0F7677398}"/>
    <w:embedBoldItalic r:id="rId7" w:fontKey="{B0ABEEAD-E562-4DAB-901C-FE23644DAB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charset w:val="00"/>
    <w:family w:val="swiss"/>
    <w:pitch w:val="variable"/>
    <w:sig w:usb0="00000007" w:usb1="00000000" w:usb2="00000000" w:usb3="00000000" w:csb0="00000003" w:csb1="00000000"/>
    <w:embedBold r:id="rId8" w:fontKey="{274BF6C8-821C-4BC6-9254-218A4AE4B98C}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  <w:embedRegular r:id="rId9" w:fontKey="{02FA8F23-6F71-4C63-ABD0-0C8885FDD5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4DDFE145-83B5-49D2-A867-2B2E834B1DB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DE1" w:rsidRPr="00EE2DE1" w:rsidRDefault="00FD2D8D" w:rsidP="00EE2DE1">
    <w:pPr>
      <w:pStyle w:val="foot1"/>
    </w:pPr>
    <w:r w:rsidRPr="005047CC">
      <w:rPr>
        <w:rStyle w:val="footerChar0"/>
        <w:sz w:val="26"/>
        <w:szCs w:val="26"/>
      </w:rPr>
      <w:fldChar w:fldCharType="begin"/>
    </w:r>
    <w:r w:rsidR="00D37B45" w:rsidRPr="005047CC">
      <w:rPr>
        <w:rStyle w:val="footerChar0"/>
        <w:sz w:val="26"/>
        <w:szCs w:val="26"/>
      </w:rPr>
      <w:instrText xml:space="preserve"> PAGE   \* MERGEFORMAT </w:instrText>
    </w:r>
    <w:r w:rsidRPr="005047CC">
      <w:rPr>
        <w:rStyle w:val="footerChar0"/>
        <w:sz w:val="26"/>
        <w:szCs w:val="26"/>
      </w:rPr>
      <w:fldChar w:fldCharType="separate"/>
    </w:r>
    <w:r w:rsidR="00207037">
      <w:rPr>
        <w:rStyle w:val="footerChar0"/>
        <w:noProof/>
        <w:sz w:val="26"/>
        <w:szCs w:val="26"/>
      </w:rPr>
      <w:t>2</w:t>
    </w:r>
    <w:r w:rsidRPr="005047CC">
      <w:rPr>
        <w:rStyle w:val="footerChar0"/>
        <w:sz w:val="26"/>
        <w:szCs w:val="26"/>
      </w:rPr>
      <w:fldChar w:fldCharType="end"/>
    </w:r>
    <w:r w:rsidR="00D37B45" w:rsidRPr="005047CC">
      <w:rPr>
        <w:rStyle w:val="footerChar0"/>
      </w:rPr>
      <w:t xml:space="preserve"> </w:t>
    </w:r>
    <w:r w:rsidR="00D37B45" w:rsidRPr="005047CC">
      <w:t xml:space="preserve">                 </w:t>
    </w:r>
    <w:r w:rsidR="00D37B45" w:rsidRPr="00EE2DE1">
      <w:t xml:space="preserve">    </w:t>
    </w:r>
    <w:r w:rsidR="00746DE7">
      <w:t xml:space="preserve">               </w:t>
    </w:r>
    <w:r w:rsidR="005047CC">
      <w:t xml:space="preserve"> </w:t>
    </w:r>
    <w:r w:rsidR="00AA2A0E">
      <w:t>– Appendix 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D3E" w:rsidRDefault="00AA2A0E" w:rsidP="00EE2DE1">
    <w:pPr>
      <w:pStyle w:val="foot1"/>
      <w:jc w:val="right"/>
    </w:pPr>
    <w:r>
      <w:t>Appendix L</w:t>
    </w:r>
    <w:r w:rsidR="00746DE7">
      <w:t xml:space="preserve"> – </w:t>
    </w:r>
    <w:r w:rsidR="00D37B45">
      <w:t xml:space="preserve">                                    </w:t>
    </w:r>
    <w:r w:rsidR="00FD2D8D">
      <w:fldChar w:fldCharType="begin"/>
    </w:r>
    <w:r w:rsidR="005D0866">
      <w:instrText xml:space="preserve"> PAGE   \* MERGEFORMAT </w:instrText>
    </w:r>
    <w:r w:rsidR="00FD2D8D">
      <w:fldChar w:fldCharType="separate"/>
    </w:r>
    <w:r w:rsidR="00207037">
      <w:rPr>
        <w:noProof/>
      </w:rPr>
      <w:t>1</w:t>
    </w:r>
    <w:r w:rsidR="00FD2D8D">
      <w:rPr>
        <w:noProof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B45" w:rsidRDefault="00D37B45" w:rsidP="00640350"/>
  <w:p w:rsidR="00D37B45" w:rsidRPr="00D37B45" w:rsidRDefault="00D37B45" w:rsidP="00640350">
    <w:r>
      <w:tab/>
      <w:t xml:space="preserve">                                                                                                                 </w:t>
    </w:r>
    <w:r w:rsidR="00FD2D8D">
      <w:fldChar w:fldCharType="begin"/>
    </w:r>
    <w:r w:rsidR="005D0866">
      <w:instrText xml:space="preserve"> PAGE   \* MERGEFORMAT </w:instrText>
    </w:r>
    <w:r w:rsidR="00FD2D8D">
      <w:fldChar w:fldCharType="separate"/>
    </w:r>
    <w:r w:rsidR="00640350">
      <w:rPr>
        <w:noProof/>
      </w:rPr>
      <w:t>1</w:t>
    </w:r>
    <w:r w:rsidR="00FD2D8D">
      <w:rPr>
        <w:noProof/>
      </w:rPr>
      <w:fldChar w:fldCharType="end"/>
    </w:r>
  </w:p>
  <w:p w:rsidR="00080CDC" w:rsidRDefault="00080CDC" w:rsidP="0064035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25F1" w:rsidRDefault="000325F1" w:rsidP="00640350">
      <w:r>
        <w:separator/>
      </w:r>
    </w:p>
  </w:footnote>
  <w:footnote w:type="continuationSeparator" w:id="1">
    <w:p w:rsidR="000325F1" w:rsidRDefault="000325F1" w:rsidP="006403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247" w:rsidRDefault="00EE2DE1" w:rsidP="00EE2DE1">
    <w:pPr>
      <w:pStyle w:val="Header"/>
      <w:tabs>
        <w:tab w:val="clear" w:pos="4320"/>
        <w:tab w:val="clear" w:pos="8640"/>
        <w:tab w:val="left" w:pos="1260"/>
      </w:tabs>
    </w:pP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015" w:rsidRDefault="00FD2D8D" w:rsidP="00640350">
    <w:pPr>
      <w:pStyle w:val="NoSpacing"/>
    </w:pPr>
    <w:r w:rsidRPr="00FD2D8D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3073" type="#_x0000_t202" style="position:absolute;margin-left:-66pt;margin-top:4pt;width:600.95pt;height:841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" stroked="f">
          <v:textbox style="mso-fit-shape-to-text:t" inset="6.75pt,3.75pt,6.75pt,3.75pt">
            <w:txbxContent>
              <w:p w:rsidR="00B93932" w:rsidRDefault="009B4294" w:rsidP="00640350">
                <w:r>
                  <w:rPr>
                    <w:noProof/>
                    <w:lang w:val="en-GB" w:eastAsia="en-GB" w:bidi="ar-SA"/>
                  </w:rPr>
                  <w:drawing>
                    <wp:inline distT="0" distB="0" distL="0" distR="0">
                      <wp:extent cx="7524750" cy="10582275"/>
                      <wp:effectExtent l="0" t="0" r="0" b="0"/>
                      <wp:docPr id="3" name="Picture 2" descr="backing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backing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524750" cy="10582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y="page"/>
          <w10:anchorlock/>
        </v:shape>
      </w:pict>
    </w:r>
    <w:r w:rsidR="00746597">
      <w:tab/>
    </w:r>
    <w:r w:rsidR="00CC5910">
      <w:tab/>
    </w:r>
  </w:p>
  <w:p w:rsidR="00CC5910" w:rsidRPr="00CC5910" w:rsidRDefault="00CC5910" w:rsidP="00640350">
    <w:pPr>
      <w:pStyle w:val="NoSpacing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umbrella-roungv2" style="width:179.25pt;height:159pt;visibility:visible;mso-wrap-style:square" o:bullet="t">
        <v:imagedata r:id="rId1" o:title="umbrella-roungv2"/>
      </v:shape>
    </w:pict>
  </w:numPicBullet>
  <w:abstractNum w:abstractNumId="0">
    <w:nsid w:val="FFFFFFFE"/>
    <w:multiLevelType w:val="singleLevel"/>
    <w:tmpl w:val="590A4648"/>
    <w:lvl w:ilvl="0">
      <w:numFmt w:val="bullet"/>
      <w:lvlText w:val="*"/>
      <w:lvlJc w:val="left"/>
    </w:lvl>
  </w:abstractNum>
  <w:abstractNum w:abstractNumId="1">
    <w:nsid w:val="010715EE"/>
    <w:multiLevelType w:val="hybridMultilevel"/>
    <w:tmpl w:val="212042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044634"/>
    <w:multiLevelType w:val="hybridMultilevel"/>
    <w:tmpl w:val="063C9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E232BB"/>
    <w:multiLevelType w:val="hybridMultilevel"/>
    <w:tmpl w:val="D31A27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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stylePaneFormatFilter w:val="3F01"/>
  <w:defaultTabStop w:val="720"/>
  <w:doNotHyphenateCaps/>
  <w:evenAndOddHeaders/>
  <w:drawingGridHorizontalSpacing w:val="130"/>
  <w:drawingGridVerticalSpacing w:val="120"/>
  <w:displayHorizontalDrawingGridEvery w:val="2"/>
  <w:displayVerticalDrawingGridEvery w:val="0"/>
  <w:characterSpacingControl w:val="doNotCompress"/>
  <w:hdrShapeDefaults>
    <o:shapedefaults v:ext="edit" spidmax="3075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135214"/>
    <w:rsid w:val="000171A3"/>
    <w:rsid w:val="000325F1"/>
    <w:rsid w:val="00037D27"/>
    <w:rsid w:val="000469D6"/>
    <w:rsid w:val="00052174"/>
    <w:rsid w:val="00054D01"/>
    <w:rsid w:val="00057075"/>
    <w:rsid w:val="00057632"/>
    <w:rsid w:val="00067BA3"/>
    <w:rsid w:val="00080CDC"/>
    <w:rsid w:val="000A5D52"/>
    <w:rsid w:val="000D07E3"/>
    <w:rsid w:val="000D21CE"/>
    <w:rsid w:val="001022F5"/>
    <w:rsid w:val="00117629"/>
    <w:rsid w:val="00135214"/>
    <w:rsid w:val="001504A4"/>
    <w:rsid w:val="001570E5"/>
    <w:rsid w:val="001713C8"/>
    <w:rsid w:val="00171D7C"/>
    <w:rsid w:val="001A28DB"/>
    <w:rsid w:val="001B6A2F"/>
    <w:rsid w:val="001F0387"/>
    <w:rsid w:val="00206B91"/>
    <w:rsid w:val="00207037"/>
    <w:rsid w:val="00213862"/>
    <w:rsid w:val="00235877"/>
    <w:rsid w:val="00237015"/>
    <w:rsid w:val="002606D7"/>
    <w:rsid w:val="0027054E"/>
    <w:rsid w:val="00274646"/>
    <w:rsid w:val="002873FB"/>
    <w:rsid w:val="002A16C2"/>
    <w:rsid w:val="002B1224"/>
    <w:rsid w:val="002C6C56"/>
    <w:rsid w:val="003339D5"/>
    <w:rsid w:val="00356925"/>
    <w:rsid w:val="00372E9C"/>
    <w:rsid w:val="00375EF3"/>
    <w:rsid w:val="003A0F68"/>
    <w:rsid w:val="003C6BA9"/>
    <w:rsid w:val="003D2B9E"/>
    <w:rsid w:val="003D647E"/>
    <w:rsid w:val="00400278"/>
    <w:rsid w:val="00403C83"/>
    <w:rsid w:val="0044796C"/>
    <w:rsid w:val="004603AE"/>
    <w:rsid w:val="00464754"/>
    <w:rsid w:val="00480522"/>
    <w:rsid w:val="00490C7F"/>
    <w:rsid w:val="00496881"/>
    <w:rsid w:val="004A414C"/>
    <w:rsid w:val="004C1890"/>
    <w:rsid w:val="004E13C4"/>
    <w:rsid w:val="004E60CE"/>
    <w:rsid w:val="004F03C5"/>
    <w:rsid w:val="005047CC"/>
    <w:rsid w:val="00542237"/>
    <w:rsid w:val="005465B8"/>
    <w:rsid w:val="00583066"/>
    <w:rsid w:val="005A08C0"/>
    <w:rsid w:val="005B3834"/>
    <w:rsid w:val="005D0866"/>
    <w:rsid w:val="005D5F4B"/>
    <w:rsid w:val="005F4F09"/>
    <w:rsid w:val="00600A6E"/>
    <w:rsid w:val="00607A41"/>
    <w:rsid w:val="006157DB"/>
    <w:rsid w:val="00634E4C"/>
    <w:rsid w:val="00640350"/>
    <w:rsid w:val="00664051"/>
    <w:rsid w:val="006713DD"/>
    <w:rsid w:val="006A0A3B"/>
    <w:rsid w:val="006E1247"/>
    <w:rsid w:val="006E6AE4"/>
    <w:rsid w:val="006F634F"/>
    <w:rsid w:val="006F78F6"/>
    <w:rsid w:val="00710578"/>
    <w:rsid w:val="00734DD4"/>
    <w:rsid w:val="00746597"/>
    <w:rsid w:val="00746DE7"/>
    <w:rsid w:val="00756598"/>
    <w:rsid w:val="00790E3D"/>
    <w:rsid w:val="007B08EE"/>
    <w:rsid w:val="007C1BD7"/>
    <w:rsid w:val="0086787A"/>
    <w:rsid w:val="008B15F3"/>
    <w:rsid w:val="008E7A1B"/>
    <w:rsid w:val="008F652F"/>
    <w:rsid w:val="009016E0"/>
    <w:rsid w:val="00910766"/>
    <w:rsid w:val="00923CD9"/>
    <w:rsid w:val="00933F79"/>
    <w:rsid w:val="009866F8"/>
    <w:rsid w:val="0098700E"/>
    <w:rsid w:val="00987EDE"/>
    <w:rsid w:val="00992EA5"/>
    <w:rsid w:val="009A7F0B"/>
    <w:rsid w:val="009B4294"/>
    <w:rsid w:val="00A061F1"/>
    <w:rsid w:val="00A1758A"/>
    <w:rsid w:val="00A61F73"/>
    <w:rsid w:val="00A6454C"/>
    <w:rsid w:val="00A946DC"/>
    <w:rsid w:val="00AA2A0E"/>
    <w:rsid w:val="00AA3D9E"/>
    <w:rsid w:val="00AA5121"/>
    <w:rsid w:val="00AB6AEF"/>
    <w:rsid w:val="00AC03EB"/>
    <w:rsid w:val="00AD5125"/>
    <w:rsid w:val="00AF5E73"/>
    <w:rsid w:val="00B23678"/>
    <w:rsid w:val="00B41251"/>
    <w:rsid w:val="00B62C2E"/>
    <w:rsid w:val="00B822CA"/>
    <w:rsid w:val="00B93932"/>
    <w:rsid w:val="00BA03E0"/>
    <w:rsid w:val="00BC5D58"/>
    <w:rsid w:val="00BF1789"/>
    <w:rsid w:val="00C14F11"/>
    <w:rsid w:val="00C15D35"/>
    <w:rsid w:val="00C2447F"/>
    <w:rsid w:val="00C33499"/>
    <w:rsid w:val="00C77A2B"/>
    <w:rsid w:val="00CA0037"/>
    <w:rsid w:val="00CB4B28"/>
    <w:rsid w:val="00CC5910"/>
    <w:rsid w:val="00CD5420"/>
    <w:rsid w:val="00D036E1"/>
    <w:rsid w:val="00D253E3"/>
    <w:rsid w:val="00D37B45"/>
    <w:rsid w:val="00D37BB9"/>
    <w:rsid w:val="00D876CB"/>
    <w:rsid w:val="00D91B46"/>
    <w:rsid w:val="00DA5F9A"/>
    <w:rsid w:val="00DB2D3E"/>
    <w:rsid w:val="00DD3165"/>
    <w:rsid w:val="00DD6CC6"/>
    <w:rsid w:val="00DE3A1B"/>
    <w:rsid w:val="00DE3D6E"/>
    <w:rsid w:val="00DE6347"/>
    <w:rsid w:val="00DF2039"/>
    <w:rsid w:val="00DF2DAF"/>
    <w:rsid w:val="00E00EA6"/>
    <w:rsid w:val="00E16C2E"/>
    <w:rsid w:val="00E20EE8"/>
    <w:rsid w:val="00E2454E"/>
    <w:rsid w:val="00E317BC"/>
    <w:rsid w:val="00E45737"/>
    <w:rsid w:val="00E522D2"/>
    <w:rsid w:val="00EA2FC1"/>
    <w:rsid w:val="00EA3ED5"/>
    <w:rsid w:val="00EE2DE1"/>
    <w:rsid w:val="00EE3FB2"/>
    <w:rsid w:val="00F0246E"/>
    <w:rsid w:val="00F03BD5"/>
    <w:rsid w:val="00F0691D"/>
    <w:rsid w:val="00F31051"/>
    <w:rsid w:val="00F468F0"/>
    <w:rsid w:val="00F86090"/>
    <w:rsid w:val="00F90861"/>
    <w:rsid w:val="00FC2BB5"/>
    <w:rsid w:val="00FD2D8D"/>
    <w:rsid w:val="00FE577B"/>
    <w:rsid w:val="00FE5D25"/>
    <w:rsid w:val="00FF09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1,2"/>
      <o:rules v:ext="edit">
        <o:r id="V:Rule2" type="connector" idref="#AutoShape 1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footer" w:uiPriority="99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iPriority="1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7CC"/>
    <w:pPr>
      <w:spacing w:after="200" w:line="276" w:lineRule="auto"/>
    </w:pPr>
    <w:rPr>
      <w:color w:val="404040"/>
      <w:sz w:val="26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qFormat/>
    <w:rsid w:val="005047CC"/>
    <w:pPr>
      <w:spacing w:before="480" w:after="0"/>
      <w:contextualSpacing/>
      <w:outlineLvl w:val="0"/>
    </w:pPr>
    <w:rPr>
      <w:b/>
      <w:bCs/>
      <w:sz w:val="36"/>
      <w:szCs w:val="28"/>
    </w:rPr>
  </w:style>
  <w:style w:type="paragraph" w:styleId="Heading2">
    <w:name w:val="heading 2"/>
    <w:aliases w:val="Main Heading"/>
    <w:basedOn w:val="Normal"/>
    <w:next w:val="Normal"/>
    <w:link w:val="Heading2Char"/>
    <w:uiPriority w:val="9"/>
    <w:unhideWhenUsed/>
    <w:qFormat/>
    <w:rsid w:val="005047CC"/>
    <w:pPr>
      <w:spacing w:before="200" w:after="0"/>
      <w:outlineLvl w:val="1"/>
    </w:pPr>
    <w:rPr>
      <w:bCs/>
      <w:color w:val="7030A0"/>
      <w:sz w:val="5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047CC"/>
    <w:pPr>
      <w:spacing w:before="200" w:after="0" w:line="271" w:lineRule="auto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5047CC"/>
    <w:pPr>
      <w:spacing w:before="200" w:after="0"/>
      <w:outlineLvl w:val="3"/>
    </w:pPr>
    <w:rPr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047CC"/>
    <w:pPr>
      <w:spacing w:before="200" w:after="0"/>
      <w:outlineLvl w:val="4"/>
    </w:pPr>
    <w:rPr>
      <w:b/>
      <w:bCs/>
      <w:color w:val="7F7F7F"/>
    </w:rPr>
  </w:style>
  <w:style w:type="paragraph" w:styleId="Heading6">
    <w:name w:val="heading 6"/>
    <w:basedOn w:val="Normal"/>
    <w:next w:val="Normal"/>
    <w:link w:val="Heading6Char"/>
    <w:unhideWhenUsed/>
    <w:qFormat/>
    <w:rsid w:val="00640350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0350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0350"/>
    <w:pPr>
      <w:spacing w:after="0"/>
      <w:outlineLvl w:val="7"/>
    </w:pPr>
    <w:rPr>
      <w:rFonts w:ascii="Cambria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0350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403C83"/>
    <w:rPr>
      <w:rFonts w:ascii="Courier New" w:hAnsi="Courier New"/>
    </w:rPr>
  </w:style>
  <w:style w:type="paragraph" w:styleId="Header">
    <w:name w:val="header"/>
    <w:basedOn w:val="Normal"/>
    <w:link w:val="HeaderChar"/>
    <w:uiPriority w:val="99"/>
    <w:rsid w:val="00403C8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3C83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403C83"/>
    <w:rPr>
      <w:color w:val="0000FF"/>
      <w:u w:val="single"/>
    </w:rPr>
  </w:style>
  <w:style w:type="character" w:styleId="FollowedHyperlink">
    <w:name w:val="FollowedHyperlink"/>
    <w:basedOn w:val="DefaultParagraphFont"/>
    <w:rsid w:val="00403C83"/>
    <w:rPr>
      <w:color w:val="800080"/>
      <w:u w:val="single"/>
    </w:rPr>
  </w:style>
  <w:style w:type="paragraph" w:styleId="BodyText">
    <w:name w:val="Body Text"/>
    <w:basedOn w:val="Normal"/>
    <w:rsid w:val="00403C83"/>
    <w:rPr>
      <w:rFonts w:ascii="Arial" w:hAnsi="Arial"/>
    </w:rPr>
  </w:style>
  <w:style w:type="paragraph" w:styleId="BodyTextIndent">
    <w:name w:val="Body Text Indent"/>
    <w:basedOn w:val="Normal"/>
    <w:rsid w:val="00403C83"/>
    <w:pPr>
      <w:ind w:left="2160" w:hanging="2160"/>
    </w:pPr>
    <w:rPr>
      <w:rFonts w:ascii="Arial" w:hAnsi="Arial"/>
    </w:rPr>
  </w:style>
  <w:style w:type="character" w:styleId="Emphasis">
    <w:name w:val="Emphasis"/>
    <w:uiPriority w:val="20"/>
    <w:qFormat/>
    <w:rsid w:val="00640350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customStyle="1" w:styleId="FooterChar">
    <w:name w:val="Footer Char"/>
    <w:basedOn w:val="DefaultParagraphFont"/>
    <w:link w:val="Footer"/>
    <w:uiPriority w:val="99"/>
    <w:rsid w:val="00DB2D3E"/>
    <w:rPr>
      <w:lang w:eastAsia="en-US"/>
    </w:rPr>
  </w:style>
  <w:style w:type="paragraph" w:customStyle="1" w:styleId="WhiteoutHeadertext">
    <w:name w:val="Whiteout Header text"/>
    <w:basedOn w:val="PlainText"/>
    <w:link w:val="WhiteoutHeadertextChar"/>
    <w:rsid w:val="0098700E"/>
    <w:rPr>
      <w:rFonts w:ascii="Gill Sans MT" w:hAnsi="Gill Sans MT"/>
      <w:b/>
      <w:noProof/>
      <w:color w:val="FFFFFF"/>
      <w:sz w:val="28"/>
      <w:lang w:eastAsia="en-GB"/>
    </w:rPr>
  </w:style>
  <w:style w:type="paragraph" w:customStyle="1" w:styleId="bottomFooter">
    <w:name w:val="bottom Footer"/>
    <w:basedOn w:val="Footer"/>
    <w:link w:val="bottomFooterChar"/>
    <w:rsid w:val="00B93932"/>
    <w:pPr>
      <w:jc w:val="right"/>
    </w:pPr>
    <w:rPr>
      <w:b/>
      <w:color w:val="BFBFBF"/>
      <w:sz w:val="18"/>
      <w:szCs w:val="18"/>
    </w:rPr>
  </w:style>
  <w:style w:type="character" w:customStyle="1" w:styleId="PlainTextChar">
    <w:name w:val="Plain Text Char"/>
    <w:basedOn w:val="DefaultParagraphFont"/>
    <w:link w:val="PlainText"/>
    <w:rsid w:val="0098700E"/>
    <w:rPr>
      <w:rFonts w:ascii="Courier New" w:hAnsi="Courier New"/>
      <w:lang w:eastAsia="en-US"/>
    </w:rPr>
  </w:style>
  <w:style w:type="character" w:customStyle="1" w:styleId="WhiteoutHeadertextChar">
    <w:name w:val="Whiteout Header text Char"/>
    <w:basedOn w:val="PlainTextChar"/>
    <w:link w:val="WhiteoutHeadertext"/>
    <w:rsid w:val="0098700E"/>
    <w:rPr>
      <w:rFonts w:ascii="Courier New" w:hAnsi="Courier New"/>
      <w:lang w:eastAsia="en-US"/>
    </w:rPr>
  </w:style>
  <w:style w:type="paragraph" w:styleId="BalloonText">
    <w:name w:val="Balloon Text"/>
    <w:basedOn w:val="Normal"/>
    <w:link w:val="BalloonTextChar"/>
    <w:rsid w:val="00B93932"/>
    <w:rPr>
      <w:rFonts w:ascii="Tahoma" w:hAnsi="Tahoma" w:cs="Tahoma"/>
      <w:sz w:val="16"/>
      <w:szCs w:val="16"/>
    </w:rPr>
  </w:style>
  <w:style w:type="character" w:customStyle="1" w:styleId="bottomFooterChar">
    <w:name w:val="bottom Footer Char"/>
    <w:basedOn w:val="FooterChar"/>
    <w:link w:val="bottomFooter"/>
    <w:rsid w:val="00B93932"/>
    <w:rPr>
      <w:rFonts w:ascii="Gill Sans MT" w:hAnsi="Gill Sans MT"/>
      <w:b/>
      <w:color w:val="BFBFBF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rsid w:val="00B93932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uiPriority w:val="22"/>
    <w:qFormat/>
    <w:rsid w:val="00640350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640350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40350"/>
    <w:rPr>
      <w:rFonts w:ascii="Cambria" w:eastAsia="Times New Roman" w:hAnsi="Cambria" w:cs="Times New Roman"/>
      <w:i/>
      <w:iCs/>
      <w:spacing w:val="13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047CC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47CC"/>
    <w:rPr>
      <w:rFonts w:ascii="Calibri" w:hAnsi="Calibri"/>
      <w:spacing w:val="5"/>
      <w:sz w:val="52"/>
      <w:szCs w:val="52"/>
      <w:lang w:val="en-US" w:eastAsia="en-US" w:bidi="en-US"/>
    </w:rPr>
  </w:style>
  <w:style w:type="character" w:customStyle="1" w:styleId="HeaderChar">
    <w:name w:val="Header Char"/>
    <w:basedOn w:val="DefaultParagraphFont"/>
    <w:link w:val="Header"/>
    <w:uiPriority w:val="99"/>
    <w:rsid w:val="00CC5910"/>
    <w:rPr>
      <w:rFonts w:ascii="Calibri" w:hAnsi="Calibri"/>
      <w:sz w:val="24"/>
      <w:lang w:eastAsia="en-US"/>
    </w:rPr>
  </w:style>
  <w:style w:type="paragraph" w:styleId="NoSpacing">
    <w:name w:val="No Spacing"/>
    <w:basedOn w:val="Normal"/>
    <w:uiPriority w:val="1"/>
    <w:qFormat/>
    <w:rsid w:val="0064035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047CC"/>
    <w:rPr>
      <w:rFonts w:ascii="Calibri" w:hAnsi="Calibri"/>
      <w:b/>
      <w:bCs/>
      <w:color w:val="404040"/>
      <w:sz w:val="36"/>
      <w:szCs w:val="28"/>
      <w:lang w:val="en-US" w:eastAsia="en-US" w:bidi="en-US"/>
    </w:rPr>
  </w:style>
  <w:style w:type="character" w:customStyle="1" w:styleId="Heading2Char">
    <w:name w:val="Heading 2 Char"/>
    <w:aliases w:val="Main Heading Char"/>
    <w:basedOn w:val="DefaultParagraphFont"/>
    <w:link w:val="Heading2"/>
    <w:uiPriority w:val="9"/>
    <w:rsid w:val="005047CC"/>
    <w:rPr>
      <w:rFonts w:ascii="Calibri" w:hAnsi="Calibri"/>
      <w:bCs/>
      <w:color w:val="7030A0"/>
      <w:sz w:val="56"/>
      <w:szCs w:val="26"/>
      <w:lang w:val="en-US" w:eastAsia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5047CC"/>
    <w:rPr>
      <w:rFonts w:ascii="Calibri" w:hAnsi="Calibri"/>
      <w:b/>
      <w:bCs/>
      <w:sz w:val="24"/>
      <w:szCs w:val="22"/>
      <w:lang w:val="en-US"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5047CC"/>
    <w:rPr>
      <w:rFonts w:ascii="Calibri" w:hAnsi="Calibri"/>
      <w:b/>
      <w:bCs/>
      <w:i/>
      <w:iCs/>
      <w:sz w:val="24"/>
      <w:szCs w:val="22"/>
      <w:lang w:val="en-US"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5047CC"/>
    <w:rPr>
      <w:rFonts w:ascii="Calibri" w:hAnsi="Calibri"/>
      <w:b/>
      <w:bCs/>
      <w:color w:val="7F7F7F"/>
      <w:sz w:val="24"/>
      <w:szCs w:val="22"/>
      <w:lang w:val="en-US"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640350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0350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0350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0350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ListParagraph">
    <w:name w:val="List Paragraph"/>
    <w:basedOn w:val="Normal"/>
    <w:uiPriority w:val="34"/>
    <w:qFormat/>
    <w:rsid w:val="0064035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40350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4035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0350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0350"/>
    <w:rPr>
      <w:b/>
      <w:bCs/>
      <w:i/>
      <w:iCs/>
    </w:rPr>
  </w:style>
  <w:style w:type="character" w:styleId="SubtleEmphasis">
    <w:name w:val="Subtle Emphasis"/>
    <w:uiPriority w:val="19"/>
    <w:qFormat/>
    <w:rsid w:val="00640350"/>
    <w:rPr>
      <w:i/>
      <w:iCs/>
    </w:rPr>
  </w:style>
  <w:style w:type="character" w:styleId="IntenseEmphasis">
    <w:name w:val="Intense Emphasis"/>
    <w:uiPriority w:val="21"/>
    <w:qFormat/>
    <w:rsid w:val="00640350"/>
    <w:rPr>
      <w:b/>
      <w:bCs/>
    </w:rPr>
  </w:style>
  <w:style w:type="character" w:styleId="SubtleReference">
    <w:name w:val="Subtle Reference"/>
    <w:uiPriority w:val="31"/>
    <w:qFormat/>
    <w:rsid w:val="00640350"/>
    <w:rPr>
      <w:smallCaps/>
    </w:rPr>
  </w:style>
  <w:style w:type="character" w:styleId="IntenseReference">
    <w:name w:val="Intense Reference"/>
    <w:uiPriority w:val="32"/>
    <w:qFormat/>
    <w:rsid w:val="00640350"/>
    <w:rPr>
      <w:smallCaps/>
      <w:spacing w:val="5"/>
      <w:u w:val="single"/>
    </w:rPr>
  </w:style>
  <w:style w:type="character" w:styleId="BookTitle">
    <w:name w:val="Book Title"/>
    <w:uiPriority w:val="33"/>
    <w:qFormat/>
    <w:rsid w:val="0064035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40350"/>
    <w:pPr>
      <w:outlineLvl w:val="9"/>
    </w:pPr>
  </w:style>
  <w:style w:type="paragraph" w:customStyle="1" w:styleId="Appendix">
    <w:name w:val="Appendix"/>
    <w:basedOn w:val="Title"/>
    <w:link w:val="AppendixChar"/>
    <w:qFormat/>
    <w:rsid w:val="00640350"/>
    <w:pPr>
      <w:spacing w:after="0"/>
    </w:pPr>
    <w:rPr>
      <w:color w:val="FFFFFF"/>
      <w:sz w:val="48"/>
    </w:rPr>
  </w:style>
  <w:style w:type="paragraph" w:customStyle="1" w:styleId="AppTitle">
    <w:name w:val="App Title"/>
    <w:basedOn w:val="Title"/>
    <w:link w:val="AppTitleChar"/>
    <w:qFormat/>
    <w:rsid w:val="00640350"/>
    <w:pPr>
      <w:spacing w:after="0"/>
    </w:pPr>
    <w:rPr>
      <w:b/>
      <w:color w:val="FFFFFF"/>
      <w:sz w:val="36"/>
    </w:rPr>
  </w:style>
  <w:style w:type="character" w:customStyle="1" w:styleId="AppendixChar">
    <w:name w:val="Appendix Char"/>
    <w:basedOn w:val="TitleChar"/>
    <w:link w:val="Appendix"/>
    <w:rsid w:val="00640350"/>
    <w:rPr>
      <w:rFonts w:ascii="Calibri" w:hAnsi="Calibri"/>
      <w:color w:val="FFFFFF"/>
      <w:spacing w:val="5"/>
      <w:sz w:val="48"/>
      <w:szCs w:val="52"/>
      <w:lang w:val="en-US" w:eastAsia="en-US" w:bidi="en-US"/>
    </w:rPr>
  </w:style>
  <w:style w:type="paragraph" w:customStyle="1" w:styleId="Footer1">
    <w:name w:val="Footer1"/>
    <w:basedOn w:val="Normal"/>
    <w:link w:val="footerChar0"/>
    <w:qFormat/>
    <w:rsid w:val="00EE2DE1"/>
  </w:style>
  <w:style w:type="character" w:customStyle="1" w:styleId="AppTitleChar">
    <w:name w:val="App Title Char"/>
    <w:basedOn w:val="TitleChar"/>
    <w:link w:val="AppTitle"/>
    <w:rsid w:val="00640350"/>
    <w:rPr>
      <w:rFonts w:ascii="Calibri" w:hAnsi="Calibri"/>
      <w:b/>
      <w:color w:val="FFFFFF"/>
      <w:spacing w:val="5"/>
      <w:sz w:val="36"/>
      <w:szCs w:val="52"/>
      <w:lang w:val="en-US" w:eastAsia="en-US" w:bidi="en-US"/>
    </w:rPr>
  </w:style>
  <w:style w:type="paragraph" w:customStyle="1" w:styleId="foot1">
    <w:name w:val="foot1"/>
    <w:basedOn w:val="Normal"/>
    <w:link w:val="foot1Char"/>
    <w:qFormat/>
    <w:rsid w:val="00EE2DE1"/>
    <w:rPr>
      <w:b/>
      <w:color w:val="FFFFFF"/>
    </w:rPr>
  </w:style>
  <w:style w:type="character" w:customStyle="1" w:styleId="footerChar0">
    <w:name w:val="footer Char"/>
    <w:basedOn w:val="DefaultParagraphFont"/>
    <w:link w:val="Footer1"/>
    <w:rsid w:val="00EE2DE1"/>
    <w:rPr>
      <w:sz w:val="24"/>
      <w:szCs w:val="22"/>
      <w:lang w:val="en-US" w:eastAsia="en-US" w:bidi="en-US"/>
    </w:rPr>
  </w:style>
  <w:style w:type="character" w:customStyle="1" w:styleId="foot1Char">
    <w:name w:val="foot1 Char"/>
    <w:basedOn w:val="DefaultParagraphFont"/>
    <w:link w:val="foot1"/>
    <w:rsid w:val="00EE2DE1"/>
    <w:rPr>
      <w:b/>
      <w:color w:val="FFFFFF"/>
      <w:sz w:val="24"/>
      <w:szCs w:val="22"/>
      <w:lang w:val="en-US" w:eastAsia="en-US" w:bidi="en-US"/>
    </w:rPr>
  </w:style>
  <w:style w:type="character" w:styleId="PageNumber">
    <w:name w:val="page number"/>
    <w:basedOn w:val="DefaultParagraphFont"/>
    <w:rsid w:val="00DE3A1B"/>
  </w:style>
  <w:style w:type="paragraph" w:styleId="BodyText2">
    <w:name w:val="Body Text 2"/>
    <w:basedOn w:val="Normal"/>
    <w:link w:val="BodyText2Char"/>
    <w:rsid w:val="005465B8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color w:val="000000"/>
      <w:sz w:val="18"/>
      <w:lang w:val="en-GB" w:bidi="ar-SA"/>
    </w:rPr>
  </w:style>
  <w:style w:type="character" w:customStyle="1" w:styleId="BodyText2Char">
    <w:name w:val="Body Text 2 Char"/>
    <w:basedOn w:val="DefaultParagraphFont"/>
    <w:link w:val="BodyText2"/>
    <w:rsid w:val="005465B8"/>
    <w:rPr>
      <w:rFonts w:ascii="Times New Roman" w:hAnsi="Times New Roman"/>
      <w:color w:val="000000"/>
      <w:sz w:val="18"/>
      <w:szCs w:val="22"/>
      <w:lang w:eastAsia="en-US"/>
    </w:rPr>
  </w:style>
  <w:style w:type="paragraph" w:styleId="BodyText3">
    <w:name w:val="Body Text 3"/>
    <w:basedOn w:val="Normal"/>
    <w:link w:val="BodyText3Char"/>
    <w:rsid w:val="005465B8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b/>
      <w:bCs/>
      <w:color w:val="000000"/>
      <w:sz w:val="18"/>
      <w:lang w:val="en-GB" w:bidi="ar-SA"/>
    </w:rPr>
  </w:style>
  <w:style w:type="character" w:customStyle="1" w:styleId="BodyText3Char">
    <w:name w:val="Body Text 3 Char"/>
    <w:basedOn w:val="DefaultParagraphFont"/>
    <w:link w:val="BodyText3"/>
    <w:rsid w:val="005465B8"/>
    <w:rPr>
      <w:rFonts w:ascii="Times New Roman" w:hAnsi="Times New Roman"/>
      <w:b/>
      <w:bCs/>
      <w:color w:val="000000"/>
      <w:sz w:val="18"/>
      <w:szCs w:val="22"/>
      <w:lang w:eastAsia="en-US"/>
    </w:rPr>
  </w:style>
  <w:style w:type="table" w:styleId="TableGrid">
    <w:name w:val="Table Grid"/>
    <w:basedOn w:val="TableNormal"/>
    <w:rsid w:val="00D253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1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15\OCTOBER%202015\PR4392_GP4-Apps-WORD%20versions\GP4%20Appendix%20template%2020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5ACFE3-7A84-4817-AD52-05174A059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GP4 Appendix template 2015</Template>
  <TotalTime>3</TotalTime>
  <Pages>3</Pages>
  <Words>217</Words>
  <Characters>1365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GP4 Appendix 2015</vt:lpstr>
      <vt:lpstr>    Risk Assessment Record</vt:lpstr>
    </vt:vector>
  </TitlesOfParts>
  <Company>HP</Company>
  <LinksUpToDate>false</LinksUpToDate>
  <CharactersWithSpaces>1579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GP4 Appendix 2015</dc:title>
  <dc:subject>GP4 Appendix 2015</dc:subject>
  <dc:creator>graphics@urc</dc:creator>
  <cp:lastModifiedBy>Rosemary</cp:lastModifiedBy>
  <cp:revision>3</cp:revision>
  <cp:lastPrinted>2021-11-12T14:59:00Z</cp:lastPrinted>
  <dcterms:created xsi:type="dcterms:W3CDTF">2021-11-12T15:00:00Z</dcterms:created>
  <dcterms:modified xsi:type="dcterms:W3CDTF">2022-02-22T14:23:00Z</dcterms:modified>
</cp:coreProperties>
</file>